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7.jpeg" ContentType="image/jpeg"/>
  <Override PartName="/word/media/image2.png" ContentType="image/png"/>
  <Override PartName="/word/media/image3.png" ContentType="image/png"/>
  <Override PartName="/word/media/image4.png" ContentType="image/png"/>
  <Override PartName="/word/media/image6.jpeg" ContentType="image/jpeg"/>
  <Override PartName="/word/media/image5.png" ContentType="image/png"/>
  <Override PartName="/word/media/image8.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png" ContentType="image/png"/>
  <Override PartName="/word/media/image16.png" ContentType="image/png"/>
  <Override PartName="/word/media/image17.png" ContentType="image/png"/>
  <Override PartName="/word/footer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activeX/_rels/activeX3.xml.rels" ContentType="application/vnd.openxmlformats-package.relationships+xml"/>
  <Override PartName="/word/activeX/_rels/activeX4.xml.rels" ContentType="application/vnd.openxmlformats-package.relationships+xml"/>
  <Override PartName="/word/activeX/_rels/activeX5.xml.rels" ContentType="application/vnd.openxmlformats-package.relationships+xml"/>
  <Override PartName="/word/activeX/_rels/activeX6.xml.rels" ContentType="application/vnd.openxmlformats-package.relationships+xml"/>
  <Override PartName="/word/activeX/_rels/activeX7.xml.rels" ContentType="application/vnd.openxmlformats-package.relationships+xml"/>
  <Override PartName="/word/activeX/activeX7.bin" ContentType="application/vnd.ms-office.activeX"/>
  <Override PartName="/word/activeX/activeX7.xml" ContentType="application/vnd.ms-office.activeX+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1"/>
        <w:shd w:val="pct10" w:color="auto" w:fill="auto"/>
        <w:spacing w:lineRule="auto" w:line="276" w:before="0" w:after="200"/>
        <w:ind w:left="-142" w:right="-1" w:hanging="0"/>
        <w:rPr>
          <w:rFonts w:ascii="Garamond" w:hAnsi="Garamond" w:cs="Calibri"/>
          <w:bCs w:val="false"/>
          <w:color w:val="000000" w:themeColor="text1"/>
          <w:sz w:val="24"/>
          <w:szCs w:val="24"/>
        </w:rPr>
      </w:pPr>
      <w:r>
        <w:rPr>
          <w:rFonts w:cs="Calibri" w:ascii="Garamond" w:hAnsi="Garamond"/>
          <w:b/>
          <w:bCs w:val="false"/>
          <w:color w:val="000000" w:themeColor="text1"/>
          <w:sz w:val="24"/>
          <w:szCs w:val="24"/>
        </w:rPr>
        <w:t>Dichiarazione sostitutiva di affidabilità giuridico-economico-finanziaria</w:t>
      </w:r>
    </w:p>
    <w:p>
      <w:pPr>
        <w:pStyle w:val="Normal"/>
        <w:jc w:val="both"/>
        <w:rPr>
          <w:rFonts w:ascii="Arial Narrow" w:hAnsi="Arial Narrow" w:cs="Arial"/>
          <w:sz w:val="22"/>
          <w:szCs w:val="22"/>
        </w:rPr>
      </w:pPr>
      <w:r>
        <w:rPr>
          <w:rFonts w:cs="Arial" w:ascii="Arial Narrow" w:hAnsi="Arial Narrow"/>
          <w:sz w:val="22"/>
          <w:szCs w:val="22"/>
        </w:rPr>
        <mc:AlternateContent>
          <mc:Choice Requires="wpg">
            <w:drawing>
              <wp:anchor behindDoc="1" distT="0" distB="0" distL="114300" distR="114300" simplePos="0" locked="0" layoutInCell="0" allowOverlap="1" relativeHeight="2" wp14:anchorId="0E058ED4">
                <wp:simplePos x="0" y="0"/>
                <wp:positionH relativeFrom="column">
                  <wp:posOffset>478790</wp:posOffset>
                </wp:positionH>
                <wp:positionV relativeFrom="paragraph">
                  <wp:posOffset>86995</wp:posOffset>
                </wp:positionV>
                <wp:extent cx="3820160" cy="934720"/>
                <wp:effectExtent l="0" t="0" r="7620" b="1270"/>
                <wp:wrapTight wrapText="bothSides">
                  <wp:wrapPolygon edited="0">
                    <wp:start x="17109" y="0"/>
                    <wp:lineTo x="0" y="1046"/>
                    <wp:lineTo x="0" y="21274"/>
                    <wp:lineTo x="5840" y="21274"/>
                    <wp:lineTo x="10117" y="21274"/>
                    <wp:lineTo x="21551" y="20228"/>
                    <wp:lineTo x="21551" y="0"/>
                    <wp:lineTo x="17109" y="0"/>
                  </wp:wrapPolygon>
                </wp:wrapTight>
                <wp:docPr id="1" name="Group 482"/>
                <a:graphic xmlns:a="http://schemas.openxmlformats.org/drawingml/2006/main">
                  <a:graphicData uri="http://schemas.microsoft.com/office/word/2010/wordprocessingGroup">
                    <wpg:wgp>
                      <wpg:cNvGrpSpPr/>
                      <wpg:grpSpPr>
                        <a:xfrm>
                          <a:off x="0" y="0"/>
                          <a:ext cx="3819600" cy="934200"/>
                        </a:xfrm>
                      </wpg:grpSpPr>
                      <pic:pic xmlns:pic="http://schemas.openxmlformats.org/drawingml/2006/picture">
                        <pic:nvPicPr>
                          <pic:cNvPr id="0" name="Picture 483_1" descr=""/>
                          <pic:cNvPicPr/>
                        </pic:nvPicPr>
                        <pic:blipFill>
                          <a:blip r:embed="rId2"/>
                          <a:srcRect l="52218" t="0" r="25852" b="0"/>
                          <a:stretch/>
                        </pic:blipFill>
                        <pic:spPr>
                          <a:xfrm>
                            <a:off x="2124720" y="43200"/>
                            <a:ext cx="624960" cy="860400"/>
                          </a:xfrm>
                          <a:prstGeom prst="rect">
                            <a:avLst/>
                          </a:prstGeom>
                          <a:ln w="0">
                            <a:noFill/>
                          </a:ln>
                        </pic:spPr>
                      </pic:pic>
                      <pic:pic xmlns:pic="http://schemas.openxmlformats.org/drawingml/2006/picture">
                        <pic:nvPicPr>
                          <pic:cNvPr id="1" name="Picture 484_1" descr=""/>
                          <pic:cNvPicPr/>
                        </pic:nvPicPr>
                        <pic:blipFill>
                          <a:blip r:embed="rId2"/>
                          <a:srcRect l="0" t="0" r="74929" b="0"/>
                          <a:stretch/>
                        </pic:blipFill>
                        <pic:spPr>
                          <a:xfrm>
                            <a:off x="0" y="63360"/>
                            <a:ext cx="714960" cy="860400"/>
                          </a:xfrm>
                          <a:prstGeom prst="rect">
                            <a:avLst/>
                          </a:prstGeom>
                          <a:ln w="0">
                            <a:noFill/>
                          </a:ln>
                        </pic:spPr>
                      </pic:pic>
                      <pic:pic xmlns:pic="http://schemas.openxmlformats.org/drawingml/2006/picture">
                        <pic:nvPicPr>
                          <pic:cNvPr id="2" name="Picture 485_1" descr=""/>
                          <pic:cNvPicPr/>
                        </pic:nvPicPr>
                        <pic:blipFill>
                          <a:blip r:embed="rId3"/>
                          <a:srcRect l="25057" t="0" r="50296" b="0"/>
                          <a:stretch/>
                        </pic:blipFill>
                        <pic:spPr>
                          <a:xfrm>
                            <a:off x="1071360" y="73800"/>
                            <a:ext cx="703080" cy="860400"/>
                          </a:xfrm>
                          <a:prstGeom prst="rect">
                            <a:avLst/>
                          </a:prstGeom>
                          <a:ln w="0">
                            <a:noFill/>
                          </a:ln>
                        </pic:spPr>
                      </pic:pic>
                      <pic:pic xmlns:pic="http://schemas.openxmlformats.org/drawingml/2006/picture">
                        <pic:nvPicPr>
                          <pic:cNvPr id="3" name="Picture 491_1" descr=""/>
                          <pic:cNvPicPr/>
                        </pic:nvPicPr>
                        <pic:blipFill>
                          <a:blip r:embed="rId2"/>
                          <a:srcRect l="73310" t="0" r="0" b="0"/>
                          <a:stretch/>
                        </pic:blipFill>
                        <pic:spPr>
                          <a:xfrm>
                            <a:off x="3057480" y="0"/>
                            <a:ext cx="762120" cy="860400"/>
                          </a:xfrm>
                          <a:prstGeom prst="rect">
                            <a:avLst/>
                          </a:prstGeom>
                          <a:ln w="0">
                            <a:noFill/>
                          </a:ln>
                        </pic:spPr>
                      </pic:pic>
                    </wpg:wgp>
                  </a:graphicData>
                </a:graphic>
              </wp:anchor>
            </w:drawing>
          </mc:Choice>
          <mc:Fallback>
            <w:pict>
              <v:group id="shape_0" alt="Group 482" style="position:absolute;margin-left:37.7pt;margin-top:6.85pt;width:300.75pt;height:73.55pt" coordorigin="754,137" coordsize="6015,1471">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483_1" stroked="f" style="position:absolute;left:4100;top:205;width:983;height:1354" type="shapetype_75">
                  <v:imagedata r:id="rId4" o:detectmouseclick="t"/>
                  <w10:wrap type="none"/>
                  <v:stroke color="#3465a4" joinstyle="round" endcap="flat"/>
                </v:shape>
                <v:shape id="shape_0" ID="Picture 484_1" stroked="f" style="position:absolute;left:754;top:237;width:1125;height:1354" type="shapetype_75">
                  <v:imagedata r:id="rId4" o:detectmouseclick="t"/>
                  <w10:wrap type="none"/>
                  <v:stroke color="#3465a4" joinstyle="round" endcap="flat"/>
                </v:shape>
                <v:shape id="shape_0" ID="Picture 485_1" stroked="f" style="position:absolute;left:2441;top:253;width:1106;height:1354" type="shapetype_75">
                  <v:imagedata r:id="rId5" o:detectmouseclick="t"/>
                  <w10:wrap type="none"/>
                  <v:stroke color="#3465a4" joinstyle="round" endcap="flat"/>
                </v:shape>
                <v:shape id="shape_0" ID="Picture 491_1" stroked="f" style="position:absolute;left:5569;top:137;width:1199;height:1354" type="shapetype_75">
                  <v:imagedata r:id="rId6" o:detectmouseclick="t"/>
                  <w10:wrap type="none"/>
                  <v:stroke color="#3465a4" joinstyle="round" endcap="flat"/>
                </v:shape>
              </v:group>
            </w:pict>
          </mc:Fallback>
        </mc:AlternateContent>
        <w:drawing>
          <wp:anchor behindDoc="0" distT="0" distB="0" distL="114300" distR="114300" simplePos="0" locked="0" layoutInCell="0" allowOverlap="1" relativeHeight="3">
            <wp:simplePos x="0" y="0"/>
            <wp:positionH relativeFrom="column">
              <wp:posOffset>4631690</wp:posOffset>
            </wp:positionH>
            <wp:positionV relativeFrom="paragraph">
              <wp:posOffset>157480</wp:posOffset>
            </wp:positionV>
            <wp:extent cx="1479550" cy="652145"/>
            <wp:effectExtent l="0" t="0" r="0" b="0"/>
            <wp:wrapTight wrapText="bothSides">
              <wp:wrapPolygon edited="0">
                <wp:start x="-54" y="0"/>
                <wp:lineTo x="-54" y="20970"/>
                <wp:lineTo x="21313" y="20970"/>
                <wp:lineTo x="21313" y="0"/>
                <wp:lineTo x="-54" y="0"/>
              </wp:wrapPolygon>
            </wp:wrapTight>
            <wp:docPr id="2" name="Immagine 31"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31" descr="https://www.alfaliguria.it/img/Alfa-min-print-col.jpg"/>
                    <pic:cNvPicPr>
                      <a:picLocks noChangeAspect="1" noChangeArrowheads="1"/>
                    </pic:cNvPicPr>
                  </pic:nvPicPr>
                  <pic:blipFill>
                    <a:blip r:embed="rId7"/>
                    <a:stretch>
                      <a:fillRect/>
                    </a:stretch>
                  </pic:blipFill>
                  <pic:spPr bwMode="auto">
                    <a:xfrm>
                      <a:off x="0" y="0"/>
                      <a:ext cx="1479550" cy="652145"/>
                    </a:xfrm>
                    <a:prstGeom prst="rect">
                      <a:avLst/>
                    </a:prstGeom>
                  </pic:spPr>
                </pic:pic>
              </a:graphicData>
            </a:graphic>
          </wp:anchor>
        </w:drawing>
      </w:r>
    </w:p>
    <w:p>
      <w:pPr>
        <w:pStyle w:val="Normal"/>
        <w:jc w:val="both"/>
        <w:rPr>
          <w:rFonts w:ascii="Arial Narrow" w:hAnsi="Arial Narrow" w:cs="Arial"/>
          <w:sz w:val="22"/>
          <w:szCs w:val="22"/>
        </w:rPr>
      </w:pPr>
      <w:r>
        <w:rPr>
          <w:rFonts w:cs="Arial" w:ascii="Arial Narrow" w:hAnsi="Arial Narrow"/>
          <w:sz w:val="22"/>
          <w:szCs w:val="22"/>
        </w:rPr>
      </w:r>
    </w:p>
    <w:p>
      <w:pPr>
        <w:pStyle w:val="Normal"/>
        <w:spacing w:lineRule="auto" w:line="276" w:before="0" w:after="200"/>
        <w:jc w:val="center"/>
        <w:rPr>
          <w:rFonts w:ascii="Garamond" w:hAnsi="Garamond" w:cs="Arial"/>
          <w:b/>
          <w:b/>
          <w:bCs/>
          <w:sz w:val="22"/>
          <w:szCs w:val="22"/>
        </w:rPr>
      </w:pPr>
      <w:r>
        <w:rPr>
          <w:rFonts w:cs="Arial" w:ascii="Garamond" w:hAnsi="Garamond"/>
          <w:b/>
          <w:bCs/>
          <w:sz w:val="22"/>
          <w:szCs w:val="22"/>
        </w:rPr>
      </w:r>
    </w:p>
    <w:p>
      <w:pPr>
        <w:pStyle w:val="Normal"/>
        <w:spacing w:lineRule="auto" w:line="276" w:before="0" w:after="200"/>
        <w:jc w:val="center"/>
        <w:rPr>
          <w:rFonts w:ascii="Garamond" w:hAnsi="Garamond" w:cs="Arial"/>
          <w:b/>
          <w:b/>
          <w:bCs/>
          <w:sz w:val="22"/>
          <w:szCs w:val="22"/>
        </w:rPr>
      </w:pPr>
      <w:r>
        <w:rPr>
          <w:rFonts w:cs="Arial" w:ascii="Garamond" w:hAnsi="Garamond"/>
          <w:b/>
          <w:bCs/>
          <w:sz w:val="22"/>
          <w:szCs w:val="22"/>
        </w:rPr>
      </w:r>
    </w:p>
    <w:p>
      <w:pPr>
        <w:pStyle w:val="Normal"/>
        <w:spacing w:lineRule="auto" w:line="276" w:before="0" w:after="200"/>
        <w:jc w:val="center"/>
        <w:rPr>
          <w:rFonts w:ascii="Garamond" w:hAnsi="Garamond" w:cs="Arial"/>
          <w:b/>
          <w:b/>
          <w:bCs/>
          <w:sz w:val="22"/>
          <w:szCs w:val="22"/>
        </w:rPr>
      </w:pPr>
      <w:r>
        <w:rPr>
          <w:rFonts w:cs="Arial" w:ascii="Garamond" w:hAnsi="Garamond"/>
          <w:b/>
          <w:bCs/>
          <w:sz w:val="22"/>
          <w:szCs w:val="22"/>
        </w:rPr>
      </w:r>
    </w:p>
    <w:p>
      <w:pPr>
        <w:pStyle w:val="Normal"/>
        <w:spacing w:lineRule="auto" w:line="276" w:before="0" w:after="200"/>
        <w:jc w:val="center"/>
        <w:rPr>
          <w:rFonts w:ascii="Garamond" w:hAnsi="Garamond" w:cs="Arial"/>
          <w:b/>
          <w:b/>
          <w:bCs/>
          <w:sz w:val="22"/>
          <w:szCs w:val="22"/>
        </w:rPr>
      </w:pPr>
      <w:r>
        <w:rPr>
          <w:rFonts w:cs="Arial" w:ascii="Garamond" w:hAnsi="Garamond"/>
          <w:b/>
          <w:bCs/>
          <w:sz w:val="22"/>
          <w:szCs w:val="22"/>
        </w:rPr>
      </w:r>
    </w:p>
    <w:p>
      <w:pPr>
        <w:pStyle w:val="Normal"/>
        <w:spacing w:lineRule="auto" w:line="276" w:before="0" w:after="200"/>
        <w:jc w:val="center"/>
        <w:rPr>
          <w:rFonts w:ascii="Garamond" w:hAnsi="Garamond" w:cs="Arial"/>
          <w:b/>
          <w:b/>
          <w:bCs/>
          <w:sz w:val="22"/>
          <w:szCs w:val="22"/>
        </w:rPr>
      </w:pPr>
      <w:r>
        <w:rPr>
          <w:rFonts w:cs="Arial" w:ascii="Garamond" w:hAnsi="Garamond"/>
          <w:b/>
          <w:bCs/>
          <w:sz w:val="22"/>
          <w:szCs w:val="22"/>
        </w:rPr>
        <w:t>Dichiarazione ai sensi del DPR 445/2000 artt. 46 e 47</w:t>
      </w:r>
    </w:p>
    <w:p>
      <w:pPr>
        <w:pStyle w:val="Standard"/>
        <w:spacing w:lineRule="auto" w:line="276"/>
        <w:jc w:val="both"/>
        <w:rPr>
          <w:rFonts w:ascii="Garamond" w:hAnsi="Garamond" w:cs="Arial"/>
          <w:i/>
          <w:i/>
          <w:iCs/>
          <w:sz w:val="22"/>
          <w:szCs w:val="22"/>
        </w:rPr>
      </w:pPr>
      <w:r>
        <w:rPr>
          <w:rFonts w:cs="Arial" w:ascii="Garamond" w:hAnsi="Garamond"/>
          <w:i/>
          <w:iCs/>
          <w:sz w:val="22"/>
          <w:szCs w:val="22"/>
        </w:rPr>
        <w:t>(Ogni soggetto proponente oppure nel caso di ATI/ATS</w:t>
      </w:r>
      <w:r>
        <w:rPr>
          <w:rFonts w:cs="Arial" w:ascii="Garamond" w:hAnsi="Garamond"/>
          <w:i/>
          <w:iCs/>
          <w:sz w:val="22"/>
          <w:szCs w:val="22"/>
          <w:shd w:fill="auto" w:val="clear"/>
        </w:rPr>
        <w:t>/accordo organizzativo con le imprese</w:t>
      </w:r>
      <w:r>
        <w:rPr>
          <w:rFonts w:cs="Arial" w:ascii="Garamond" w:hAnsi="Garamond"/>
          <w:i/>
          <w:iCs/>
          <w:sz w:val="22"/>
          <w:szCs w:val="22"/>
        </w:rPr>
        <w:t xml:space="preserve"> tutti i soggetti componenti il raggruppamento devono compilare la presente dichiarazione)</w:t>
      </w:r>
    </w:p>
    <w:p>
      <w:pPr>
        <w:pStyle w:val="Standard"/>
        <w:spacing w:lineRule="auto" w:line="276"/>
        <w:jc w:val="both"/>
        <w:rPr>
          <w:rFonts w:ascii="Garamond" w:hAnsi="Garamond" w:cs="Arial"/>
          <w:sz w:val="22"/>
          <w:szCs w:val="22"/>
        </w:rPr>
      </w:pPr>
      <w:r>
        <w:rPr>
          <w:rFonts w:cs="Arial" w:ascii="Garamond" w:hAnsi="Garamond"/>
          <w:sz w:val="22"/>
          <w:szCs w:val="22"/>
        </w:rPr>
      </w:r>
    </w:p>
    <w:p>
      <w:pPr>
        <w:pStyle w:val="Standard"/>
        <w:spacing w:lineRule="auto" w:line="276"/>
        <w:jc w:val="both"/>
        <w:rPr>
          <w:rFonts w:ascii="Garamond" w:hAnsi="Garamond" w:cs="Arial"/>
          <w:sz w:val="22"/>
          <w:szCs w:val="22"/>
        </w:rPr>
      </w:pPr>
      <w:r>
        <w:rPr>
          <w:rFonts w:cs="Arial" w:ascii="Garamond" w:hAnsi="Garamond"/>
          <w:sz w:val="22"/>
          <w:szCs w:val="22"/>
        </w:rPr>
        <w:t>Il sottoscritto_____________________________________________________________________nato a ___________________________il_________________ residente a__________________________ in via_____________________legale rappresentante di __________________________ soggetto propone</w:t>
      </w:r>
      <w:r>
        <w:rPr>
          <w:rFonts w:cs="Arial" w:ascii="Garamond" w:hAnsi="Garamond"/>
          <w:sz w:val="22"/>
          <w:szCs w:val="22"/>
          <w:shd w:fill="auto" w:val="clear"/>
        </w:rPr>
        <w:t>nte/impresa beneficiaria  della Candidatura_____________</w:t>
      </w:r>
      <w:r>
        <w:rPr>
          <w:rFonts w:cs="Arial" w:ascii="Garamond" w:hAnsi="Garamond"/>
          <w:sz w:val="22"/>
          <w:szCs w:val="22"/>
        </w:rPr>
        <w:t>___________________</w:t>
      </w:r>
    </w:p>
    <w:p>
      <w:pPr>
        <w:pStyle w:val="Standard"/>
        <w:spacing w:lineRule="auto" w:line="276"/>
        <w:jc w:val="both"/>
        <w:rPr>
          <w:rFonts w:ascii="Garamond" w:hAnsi="Garamond" w:cs="Arial"/>
          <w:sz w:val="22"/>
          <w:szCs w:val="22"/>
        </w:rPr>
      </w:pPr>
      <w:r>
        <w:rPr>
          <w:rFonts w:cs="Arial" w:ascii="Garamond" w:hAnsi="Garamond"/>
          <w:sz w:val="22"/>
          <w:szCs w:val="22"/>
        </w:rPr>
        <w:t>consapevole degli effetti penali per dichiarazioni mendaci, falsità in atti ed uso di atti falsi ai sensi dell’articolo 76 del citato DPR 445/2000, sotto la propria responsabilità</w:t>
      </w:r>
      <w:r>
        <w:rPr>
          <w:rFonts w:cs="Arial" w:ascii="Garamond" w:hAnsi="Garamond"/>
          <w:sz w:val="22"/>
          <w:szCs w:val="22"/>
          <w:u w:val="single"/>
        </w:rPr>
        <w:t>:</w:t>
      </w:r>
    </w:p>
    <w:p>
      <w:pPr>
        <w:pStyle w:val="Normal"/>
        <w:jc w:val="center"/>
        <w:rPr>
          <w:rFonts w:ascii="Garamond" w:hAnsi="Garamond"/>
          <w:sz w:val="22"/>
          <w:szCs w:val="22"/>
        </w:rPr>
      </w:pPr>
      <w:r>
        <w:rPr>
          <w:rFonts w:ascii="Garamond" w:hAnsi="Garamond"/>
          <w:sz w:val="22"/>
          <w:szCs w:val="22"/>
        </w:rPr>
      </w:r>
    </w:p>
    <w:p>
      <w:pPr>
        <w:pStyle w:val="Normal"/>
        <w:jc w:val="center"/>
        <w:rPr>
          <w:rFonts w:ascii="Garamond" w:hAnsi="Garamond"/>
          <w:b/>
          <w:b/>
          <w:bCs/>
          <w:sz w:val="22"/>
          <w:szCs w:val="22"/>
        </w:rPr>
      </w:pPr>
      <w:r>
        <w:rPr>
          <w:rFonts w:ascii="Garamond" w:hAnsi="Garamond"/>
          <w:b/>
          <w:bCs/>
          <w:sz w:val="22"/>
          <w:szCs w:val="22"/>
        </w:rPr>
        <w:t>Dichiara</w:t>
      </w:r>
    </w:p>
    <w:p>
      <w:pPr>
        <w:pStyle w:val="Standard"/>
        <w:spacing w:lineRule="auto" w:line="276"/>
        <w:ind w:left="1584" w:hanging="1584"/>
        <w:jc w:val="both"/>
        <w:rPr>
          <w:rFonts w:ascii="Garamond" w:hAnsi="Garamond" w:cs="Arial"/>
          <w:sz w:val="22"/>
          <w:szCs w:val="22"/>
        </w:rPr>
      </w:pPr>
      <w:r>
        <w:rPr>
          <w:rFonts w:cs="Arial" w:ascii="Garamond" w:hAnsi="Garamond"/>
          <w:sz w:val="22"/>
          <w:szCs w:val="22"/>
        </w:rPr>
      </w:r>
    </w:p>
    <w:p>
      <w:pPr>
        <w:pStyle w:val="Textbody"/>
        <w:numPr>
          <w:ilvl w:val="0"/>
          <w:numId w:val="1"/>
        </w:numPr>
        <w:spacing w:lineRule="auto" w:line="276"/>
        <w:ind w:left="714" w:hanging="357"/>
        <w:jc w:val="both"/>
        <w:rPr>
          <w:rFonts w:ascii="Garamond" w:hAnsi="Garamond" w:cs="Arial"/>
          <w:sz w:val="22"/>
          <w:szCs w:val="22"/>
        </w:rPr>
      </w:pPr>
      <w:r>
        <w:rPr>
          <w:rFonts w:cs="Arial" w:ascii="Garamond" w:hAnsi="Garamond"/>
          <w:sz w:val="22"/>
          <w:szCs w:val="22"/>
        </w:rPr>
        <w:t>di non trovarsi in stato di fallimento, di liquidazione, di cessazione di attività o di concordato preventivo e in qualsiasi altra situazione equivalente secondo la legislazione del proprio stato, ovvero di non avere in corso un procedimento per la dichiarazione di una di tali situazioni e che tali circostanze non si sono verificate nell’ultimo quinquennio;</w:t>
      </w:r>
    </w:p>
    <w:p>
      <w:pPr>
        <w:pStyle w:val="Textbody"/>
        <w:numPr>
          <w:ilvl w:val="0"/>
          <w:numId w:val="1"/>
        </w:numPr>
        <w:spacing w:lineRule="auto" w:line="276"/>
        <w:ind w:left="714" w:hanging="357"/>
        <w:jc w:val="both"/>
        <w:rPr>
          <w:rFonts w:ascii="Garamond" w:hAnsi="Garamond" w:cs="Arial"/>
          <w:sz w:val="22"/>
          <w:szCs w:val="22"/>
        </w:rPr>
      </w:pPr>
      <w:r>
        <w:rPr>
          <w:rFonts w:cs="Arial" w:ascii="Garamond" w:hAnsi="Garamond"/>
          <w:sz w:val="22"/>
          <w:szCs w:val="22"/>
        </w:rPr>
        <w:t>di non avere in corso provvedimenti amministrativi o giudiziari in relazione alla percezione di finanziamenti per attività cofinanziate dal FSE e dal FSE+ non effettivamente svolte;</w:t>
      </w:r>
    </w:p>
    <w:p>
      <w:pPr>
        <w:pStyle w:val="Standard"/>
        <w:numPr>
          <w:ilvl w:val="0"/>
          <w:numId w:val="1"/>
        </w:numPr>
        <w:spacing w:lineRule="auto" w:line="276"/>
        <w:ind w:left="714" w:hanging="357"/>
        <w:jc w:val="both"/>
        <w:rPr>
          <w:rFonts w:ascii="Garamond" w:hAnsi="Garamond" w:cs="Arial"/>
          <w:sz w:val="22"/>
          <w:szCs w:val="22"/>
        </w:rPr>
      </w:pPr>
      <w:r>
        <w:rPr>
          <w:rFonts w:cs="Arial" w:ascii="Garamond" w:hAnsi="Garamond"/>
          <w:sz w:val="22"/>
          <w:szCs w:val="22"/>
        </w:rPr>
        <w:t>che non è stata pronunciata alcuna condanna, con sentenza passata in giudicato, per qualsiasi reato che determina l’incapacità a contrattare con la P.A;</w:t>
      </w:r>
    </w:p>
    <w:p>
      <w:pPr>
        <w:pStyle w:val="Standard"/>
        <w:spacing w:lineRule="auto" w:line="276"/>
        <w:jc w:val="both"/>
        <w:rPr>
          <w:rFonts w:ascii="Garamond" w:hAnsi="Garamond" w:cs="Arial"/>
          <w:sz w:val="22"/>
          <w:szCs w:val="22"/>
        </w:rPr>
      </w:pPr>
      <w:r>
        <w:rPr>
          <w:rFonts w:cs="Arial" w:ascii="Garamond" w:hAnsi="Garamond"/>
          <w:sz w:val="22"/>
          <w:szCs w:val="22"/>
        </w:rPr>
      </w:r>
    </w:p>
    <w:p>
      <w:pPr>
        <w:pStyle w:val="Standard"/>
        <w:numPr>
          <w:ilvl w:val="0"/>
          <w:numId w:val="1"/>
        </w:numPr>
        <w:spacing w:lineRule="auto" w:line="276"/>
        <w:jc w:val="both"/>
        <w:rPr>
          <w:rFonts w:ascii="Garamond" w:hAnsi="Garamond" w:cs="Arial"/>
          <w:sz w:val="22"/>
          <w:szCs w:val="22"/>
        </w:rPr>
      </w:pPr>
      <w:r>
        <w:rPr>
          <w:rFonts w:cs="Arial" w:ascii="Garamond" w:hAnsi="Garamond"/>
          <w:sz w:val="22"/>
          <w:szCs w:val="22"/>
        </w:rPr>
        <w:t>di non aver commesso violazioni, definitivamente accertate, rispetto agli obblighi relativi al pagamento delle imposte e tasse secondo la legislazione italiana;</w:t>
      </w:r>
    </w:p>
    <w:p>
      <w:pPr>
        <w:pStyle w:val="Standard"/>
        <w:spacing w:lineRule="auto" w:line="276"/>
        <w:jc w:val="both"/>
        <w:rPr>
          <w:rFonts w:ascii="Garamond" w:hAnsi="Garamond" w:cs="Arial"/>
          <w:sz w:val="22"/>
          <w:szCs w:val="22"/>
        </w:rPr>
      </w:pPr>
      <w:r>
        <w:rPr>
          <w:rFonts w:cs="Arial" w:ascii="Garamond" w:hAnsi="Garamond"/>
          <w:sz w:val="22"/>
          <w:szCs w:val="22"/>
        </w:rPr>
      </w:r>
    </w:p>
    <w:p>
      <w:pPr>
        <w:pStyle w:val="Standard"/>
        <w:numPr>
          <w:ilvl w:val="0"/>
          <w:numId w:val="1"/>
        </w:numPr>
        <w:spacing w:lineRule="auto" w:line="276"/>
        <w:jc w:val="both"/>
        <w:rPr>
          <w:rFonts w:ascii="Garamond" w:hAnsi="Garamond" w:cs="Arial"/>
          <w:sz w:val="22"/>
          <w:szCs w:val="22"/>
        </w:rPr>
      </w:pPr>
      <w:r>
        <w:rPr>
          <w:rFonts w:cs="Arial" w:ascii="Garamond" w:hAnsi="Garamond"/>
          <w:sz w:val="22"/>
          <w:szCs w:val="22"/>
        </w:rPr>
        <w:t>di essere in regola con le norme sul diritto al lavoro dei disabili ai sensi della legge 68/99;</w:t>
      </w:r>
    </w:p>
    <w:p>
      <w:pPr>
        <w:pStyle w:val="ListParagraph"/>
        <w:spacing w:lineRule="auto" w:line="276"/>
        <w:jc w:val="both"/>
        <w:rPr>
          <w:rFonts w:ascii="Garamond" w:hAnsi="Garamond" w:cs="Arial"/>
          <w:sz w:val="22"/>
          <w:szCs w:val="22"/>
        </w:rPr>
      </w:pPr>
      <w:r>
        <w:rPr>
          <w:rFonts w:cs="Arial" w:ascii="Garamond" w:hAnsi="Garamond"/>
          <w:sz w:val="22"/>
          <w:szCs w:val="22"/>
        </w:rPr>
      </w:r>
    </w:p>
    <w:p>
      <w:pPr>
        <w:pStyle w:val="ListParagraph"/>
        <w:widowControl w:val="false"/>
        <w:numPr>
          <w:ilvl w:val="0"/>
          <w:numId w:val="1"/>
        </w:numPr>
        <w:suppressAutoHyphens w:val="true"/>
        <w:spacing w:lineRule="auto" w:line="276"/>
        <w:jc w:val="both"/>
        <w:textAlignment w:val="baseline"/>
        <w:rPr>
          <w:rFonts w:ascii="Garamond" w:hAnsi="Garamond" w:cs="Arial"/>
          <w:sz w:val="22"/>
          <w:szCs w:val="22"/>
        </w:rPr>
      </w:pPr>
      <w:r>
        <w:rPr>
          <w:rFonts w:cs="Arial" w:ascii="Garamond" w:hAnsi="Garamond"/>
          <w:sz w:val="22"/>
          <w:szCs w:val="22"/>
        </w:rPr>
        <w:t>di impegnarsi a predisporre un sistema di contabilità separata o una codificazione contabile adeguata per tutte le transazioni relative all’operazione.</w:t>
      </w:r>
    </w:p>
    <w:p>
      <w:pPr>
        <w:pStyle w:val="Standard"/>
        <w:spacing w:lineRule="auto" w:line="276"/>
        <w:jc w:val="both"/>
        <w:rPr>
          <w:rFonts w:ascii="Garamond" w:hAnsi="Garamond" w:cs="Arial"/>
          <w:sz w:val="22"/>
          <w:szCs w:val="22"/>
        </w:rPr>
      </w:pPr>
      <w:r>
        <w:rPr>
          <w:rFonts w:cs="Arial" w:ascii="Garamond" w:hAnsi="Garamond"/>
          <w:sz w:val="22"/>
          <w:szCs w:val="22"/>
        </w:rPr>
      </w:r>
    </w:p>
    <w:p>
      <w:pPr>
        <w:pStyle w:val="Standard"/>
        <w:spacing w:lineRule="auto" w:line="276"/>
        <w:jc w:val="both"/>
        <w:rPr>
          <w:rFonts w:ascii="Garamond" w:hAnsi="Garamond" w:cs="Arial"/>
          <w:sz w:val="22"/>
          <w:szCs w:val="22"/>
        </w:rPr>
      </w:pPr>
      <w:r>
        <w:rPr>
          <w:rFonts w:cs="Arial" w:ascii="Garamond" w:hAnsi="Garamond"/>
          <w:sz w:val="22"/>
          <w:szCs w:val="22"/>
        </w:rPr>
        <w:t xml:space="preserve">Data,______________                                                                                                            </w:t>
      </w:r>
    </w:p>
    <w:p>
      <w:pPr>
        <w:pStyle w:val="Standard"/>
        <w:spacing w:lineRule="auto" w:line="276"/>
        <w:jc w:val="both"/>
        <w:rPr>
          <w:rFonts w:ascii="Garamond" w:hAnsi="Garamond" w:cs="Arial"/>
          <w:sz w:val="22"/>
          <w:szCs w:val="22"/>
        </w:rPr>
      </w:pPr>
      <w:r>
        <w:rPr>
          <w:rFonts w:cs="Arial" w:ascii="Garamond" w:hAnsi="Garamond"/>
          <w:sz w:val="22"/>
          <w:szCs w:val="22"/>
        </w:rPr>
      </w:r>
    </w:p>
    <w:p>
      <w:pPr>
        <w:pStyle w:val="Standard"/>
        <w:spacing w:lineRule="auto" w:line="276"/>
        <w:jc w:val="both"/>
        <w:rPr>
          <w:rFonts w:ascii="Garamond" w:hAnsi="Garamond" w:cs="Arial"/>
          <w:sz w:val="22"/>
          <w:szCs w:val="22"/>
        </w:rPr>
      </w:pPr>
      <w:r>
        <w:rPr>
          <w:rFonts w:cs="Arial" w:ascii="Garamond" w:hAnsi="Garamond"/>
          <w:sz w:val="22"/>
          <w:szCs w:val="22"/>
        </w:rPr>
        <w:t>Firma______________________</w:t>
      </w:r>
    </w:p>
    <w:p>
      <w:pPr>
        <w:sectPr>
          <w:footerReference w:type="default" r:id="rId8"/>
          <w:type w:val="nextPage"/>
          <w:pgSz w:w="11906" w:h="16838"/>
          <w:pgMar w:left="1134" w:right="1134" w:header="0" w:top="1418" w:footer="709" w:bottom="1134" w:gutter="0"/>
          <w:pgNumType w:fmt="decimal"/>
          <w:formProt w:val="false"/>
          <w:textDirection w:val="lrTb"/>
          <w:docGrid w:type="default" w:linePitch="360" w:charSpace="0"/>
        </w:sectPr>
        <w:pStyle w:val="Normal"/>
        <w:rPr>
          <w:rFonts w:ascii="Garamond" w:hAnsi="Garamond" w:cs="Arial"/>
          <w:i/>
          <w:i/>
          <w:iCs/>
          <w:sz w:val="22"/>
          <w:szCs w:val="22"/>
        </w:rPr>
      </w:pPr>
      <w:r>
        <w:rPr>
          <w:rFonts w:cs="Arial" w:ascii="Garamond" w:hAnsi="Garamond"/>
          <w:i/>
          <w:iCs/>
          <w:sz w:val="22"/>
          <w:szCs w:val="22"/>
        </w:rPr>
        <w:t>(allegare copia documento identità)</w:t>
      </w:r>
    </w:p>
    <w:p>
      <w:pPr>
        <w:pStyle w:val="Normal"/>
        <w:jc w:val="center"/>
        <w:rPr>
          <w:rFonts w:ascii="Arial Narrow" w:hAnsi="Arial Narrow" w:cs="Arial"/>
          <w:sz w:val="22"/>
          <w:szCs w:val="22"/>
        </w:rPr>
      </w:pPr>
      <w:r>
        <w:rPr>
          <w:rFonts w:ascii="Garamond" w:hAnsi="Garamond"/>
          <w:b/>
          <w:sz w:val="22"/>
          <w:szCs w:val="22"/>
        </w:rPr>
        <w:t xml:space="preserve">Dichiarazione di affidamento a terzi – assenza conflitti di interesse </w:t>
      </w:r>
      <w:r>
        <w:rPr>
          <w:rFonts w:cs="Arial" w:ascii="Garamond" w:hAnsi="Garamond"/>
          <w:b/>
          <w:sz w:val="22"/>
          <w:szCs w:val="22"/>
        </w:rPr>
        <w:t xml:space="preserve"> (se pertinente)</w:t>
      </w:r>
    </w:p>
    <w:p>
      <w:pPr>
        <w:pStyle w:val="Normal"/>
        <w:rPr>
          <w:rFonts w:ascii="Arial Narrow" w:hAnsi="Arial Narrow"/>
        </w:rPr>
      </w:pPr>
      <w:r>
        <w:rPr>
          <w:rFonts w:ascii="Arial Narrow" w:hAnsi="Arial Narrow"/>
        </w:rPr>
      </w:r>
    </w:p>
    <w:p>
      <w:pPr>
        <w:pStyle w:val="Normal"/>
        <w:tabs>
          <w:tab w:val="clear" w:pos="708"/>
          <w:tab w:val="left" w:pos="8931" w:leader="dot"/>
          <w:tab w:val="left" w:pos="9072" w:leader="dot"/>
        </w:tabs>
        <w:spacing w:lineRule="auto" w:line="360"/>
        <w:ind w:right="-1" w:hanging="0"/>
        <w:jc w:val="both"/>
        <w:rPr>
          <w:rFonts w:ascii="Arial Narrow" w:hAnsi="Arial Narrow"/>
          <w:sz w:val="18"/>
        </w:rPr>
      </w:pPr>
      <w:r>
        <w:rPr>
          <w:rFonts w:ascii="Arial Narrow" w:hAnsi="Arial Narrow"/>
          <w:sz w:val="18"/>
        </w:rPr>
        <mc:AlternateContent>
          <mc:Choice Requires="wpg">
            <w:drawing>
              <wp:anchor behindDoc="0" distT="0" distB="0" distL="114300" distR="114300" simplePos="0" locked="0" layoutInCell="0" allowOverlap="1" relativeHeight="4" wp14:anchorId="7A7F1785">
                <wp:simplePos x="0" y="0"/>
                <wp:positionH relativeFrom="margin">
                  <wp:posOffset>34925</wp:posOffset>
                </wp:positionH>
                <wp:positionV relativeFrom="paragraph">
                  <wp:posOffset>160655</wp:posOffset>
                </wp:positionV>
                <wp:extent cx="4288155" cy="925195"/>
                <wp:effectExtent l="0" t="0" r="8890" b="0"/>
                <wp:wrapSquare wrapText="bothSides"/>
                <wp:docPr id="3" name="Group 19"/>
                <a:graphic xmlns:a="http://schemas.openxmlformats.org/drawingml/2006/main">
                  <a:graphicData uri="http://schemas.microsoft.com/office/word/2010/wordprocessingGroup">
                    <wpg:wgp>
                      <wpg:cNvGrpSpPr/>
                      <wpg:grpSpPr>
                        <a:xfrm>
                          <a:off x="0" y="0"/>
                          <a:ext cx="4287600" cy="924480"/>
                        </a:xfrm>
                      </wpg:grpSpPr>
                      <pic:pic xmlns:pic="http://schemas.openxmlformats.org/drawingml/2006/picture">
                        <pic:nvPicPr>
                          <pic:cNvPr id="4" name="Picture 20_1" descr=""/>
                          <pic:cNvPicPr/>
                        </pic:nvPicPr>
                        <pic:blipFill>
                          <a:blip r:embed="rId2"/>
                          <a:srcRect l="52218" t="0" r="25852" b="0"/>
                          <a:stretch/>
                        </pic:blipFill>
                        <pic:spPr>
                          <a:xfrm>
                            <a:off x="2386440" y="41760"/>
                            <a:ext cx="697320" cy="852120"/>
                          </a:xfrm>
                          <a:prstGeom prst="rect">
                            <a:avLst/>
                          </a:prstGeom>
                          <a:ln w="0">
                            <a:noFill/>
                          </a:ln>
                        </pic:spPr>
                      </pic:pic>
                      <pic:pic xmlns:pic="http://schemas.openxmlformats.org/drawingml/2006/picture">
                        <pic:nvPicPr>
                          <pic:cNvPr id="5" name="Picture 21_1" descr=""/>
                          <pic:cNvPicPr/>
                        </pic:nvPicPr>
                        <pic:blipFill>
                          <a:blip r:embed="rId2"/>
                          <a:srcRect l="0" t="0" r="74929" b="0"/>
                          <a:stretch/>
                        </pic:blipFill>
                        <pic:spPr>
                          <a:xfrm>
                            <a:off x="0" y="63000"/>
                            <a:ext cx="798840" cy="852120"/>
                          </a:xfrm>
                          <a:prstGeom prst="rect">
                            <a:avLst/>
                          </a:prstGeom>
                          <a:ln w="0">
                            <a:noFill/>
                          </a:ln>
                        </pic:spPr>
                      </pic:pic>
                      <pic:pic xmlns:pic="http://schemas.openxmlformats.org/drawingml/2006/picture">
                        <pic:nvPicPr>
                          <pic:cNvPr id="6" name="Picture 22_1" descr=""/>
                          <pic:cNvPicPr/>
                        </pic:nvPicPr>
                        <pic:blipFill>
                          <a:blip r:embed="rId3"/>
                          <a:srcRect l="25057" t="0" r="50296" b="0"/>
                          <a:stretch/>
                        </pic:blipFill>
                        <pic:spPr>
                          <a:xfrm>
                            <a:off x="1204560" y="72360"/>
                            <a:ext cx="784800" cy="852120"/>
                          </a:xfrm>
                          <a:prstGeom prst="rect">
                            <a:avLst/>
                          </a:prstGeom>
                          <a:ln w="0">
                            <a:noFill/>
                          </a:ln>
                        </pic:spPr>
                      </pic:pic>
                      <pic:pic xmlns:pic="http://schemas.openxmlformats.org/drawingml/2006/picture">
                        <pic:nvPicPr>
                          <pic:cNvPr id="7" name="Picture 23_1" descr=""/>
                          <pic:cNvPicPr/>
                        </pic:nvPicPr>
                        <pic:blipFill>
                          <a:blip r:embed="rId2"/>
                          <a:srcRect l="73310" t="0" r="0" b="0"/>
                          <a:stretch/>
                        </pic:blipFill>
                        <pic:spPr>
                          <a:xfrm>
                            <a:off x="3435840" y="0"/>
                            <a:ext cx="851400" cy="852120"/>
                          </a:xfrm>
                          <a:prstGeom prst="rect">
                            <a:avLst/>
                          </a:prstGeom>
                          <a:ln w="0">
                            <a:noFill/>
                          </a:ln>
                        </pic:spPr>
                      </pic:pic>
                    </wpg:wgp>
                  </a:graphicData>
                </a:graphic>
              </wp:anchor>
            </w:drawing>
          </mc:Choice>
          <mc:Fallback>
            <w:pict>
              <v:group id="shape_0" alt="Group 19" style="position:absolute;margin-left:2.75pt;margin-top:12.65pt;width:337.6pt;height:72.8pt" coordorigin="55,253" coordsize="6752,1456">
                <v:shape id="shape_0" ID="Picture 20_1" stroked="f" style="position:absolute;left:3813;top:319;width:1097;height:1341;mso-position-horizontal-relative:margin" type="shapetype_75">
                  <v:imagedata r:id="rId6" o:detectmouseclick="t"/>
                  <w10:wrap type="none"/>
                  <v:stroke color="#3465a4" joinstyle="round" endcap="flat"/>
                </v:shape>
                <v:shape id="shape_0" ID="Picture 21_1" stroked="f" style="position:absolute;left:55;top:352;width:1257;height:1341;mso-position-horizontal-relative:margin" type="shapetype_75">
                  <v:imagedata r:id="rId6" o:detectmouseclick="t"/>
                  <w10:wrap type="none"/>
                  <v:stroke color="#3465a4" joinstyle="round" endcap="flat"/>
                </v:shape>
                <v:shape id="shape_0" ID="Picture 22_1" stroked="f" style="position:absolute;left:1952;top:367;width:1235;height:1341;mso-position-horizontal-relative:margin" type="shapetype_75">
                  <v:imagedata r:id="rId5" o:detectmouseclick="t"/>
                  <w10:wrap type="none"/>
                  <v:stroke color="#3465a4" joinstyle="round" endcap="flat"/>
                </v:shape>
                <v:shape id="shape_0" ID="Picture 23_1" stroked="f" style="position:absolute;left:5466;top:253;width:1340;height:1341;mso-position-horizontal-relative:margin" type="shapetype_75">
                  <v:imagedata r:id="rId6" o:detectmouseclick="t"/>
                  <w10:wrap type="none"/>
                  <v:stroke color="#3465a4" joinstyle="round" endcap="flat"/>
                </v:shape>
              </v:group>
            </w:pict>
          </mc:Fallback>
        </mc:AlternateContent>
        <w:drawing>
          <wp:anchor behindDoc="0" distT="0" distB="0" distL="114300" distR="114300" simplePos="0" locked="0" layoutInCell="0" allowOverlap="1" relativeHeight="5">
            <wp:simplePos x="0" y="0"/>
            <wp:positionH relativeFrom="column">
              <wp:posOffset>4536440</wp:posOffset>
            </wp:positionH>
            <wp:positionV relativeFrom="paragraph">
              <wp:posOffset>217170</wp:posOffset>
            </wp:positionV>
            <wp:extent cx="1771650" cy="781050"/>
            <wp:effectExtent l="0" t="0" r="0" b="0"/>
            <wp:wrapTight wrapText="bothSides">
              <wp:wrapPolygon edited="0">
                <wp:start x="-54" y="0"/>
                <wp:lineTo x="-54" y="20970"/>
                <wp:lineTo x="21313" y="20970"/>
                <wp:lineTo x="21313" y="0"/>
                <wp:lineTo x="-54" y="0"/>
              </wp:wrapPolygon>
            </wp:wrapTight>
            <wp:docPr id="4" name="Immagine1"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1" descr="https://www.alfaliguria.it/img/Alfa-min-print-col.jpg"/>
                    <pic:cNvPicPr>
                      <a:picLocks noChangeAspect="1" noChangeArrowheads="1"/>
                    </pic:cNvPicPr>
                  </pic:nvPicPr>
                  <pic:blipFill>
                    <a:blip r:embed="rId9"/>
                    <a:stretch>
                      <a:fillRect/>
                    </a:stretch>
                  </pic:blipFill>
                  <pic:spPr bwMode="auto">
                    <a:xfrm>
                      <a:off x="0" y="0"/>
                      <a:ext cx="1771650" cy="781050"/>
                    </a:xfrm>
                    <a:prstGeom prst="rect">
                      <a:avLst/>
                    </a:prstGeom>
                  </pic:spPr>
                </pic:pic>
              </a:graphicData>
            </a:graphic>
          </wp:anchor>
        </w:drawing>
      </w:r>
    </w:p>
    <w:p>
      <w:pPr>
        <w:pStyle w:val="Normal"/>
        <w:ind w:right="283" w:hanging="0"/>
        <w:rPr>
          <w:rFonts w:ascii="Arial Narrow" w:hAnsi="Arial Narrow"/>
          <w:sz w:val="18"/>
        </w:rPr>
      </w:pPr>
      <w:r>
        <w:rPr>
          <w:rFonts w:ascii="Arial Narrow" w:hAnsi="Arial Narrow"/>
          <w:sz w:val="12"/>
        </w:rPr>
        <w:t xml:space="preserve">                                                                                                                                                                                         </w:t>
      </w:r>
    </w:p>
    <w:p>
      <w:pPr>
        <w:pStyle w:val="Normal"/>
        <w:spacing w:lineRule="auto" w:line="360"/>
        <w:ind w:left="284" w:right="283" w:hanging="0"/>
        <w:jc w:val="both"/>
        <w:rPr>
          <w:rFonts w:ascii="Arial Narrow" w:hAnsi="Arial Narrow"/>
          <w:sz w:val="18"/>
        </w:rPr>
      </w:pPr>
      <w:r>
        <w:rPr>
          <w:rFonts w:ascii="Arial Narrow" w:hAnsi="Arial Narrow"/>
          <w:sz w:val="18"/>
        </w:rPr>
      </w:r>
    </w:p>
    <w:p>
      <w:pPr>
        <w:pStyle w:val="Normal"/>
        <w:spacing w:lineRule="auto" w:line="360"/>
        <w:ind w:left="284" w:right="283" w:hanging="0"/>
        <w:jc w:val="both"/>
        <w:rPr>
          <w:rFonts w:ascii="Arial Narrow" w:hAnsi="Arial Narrow"/>
          <w:sz w:val="18"/>
        </w:rPr>
      </w:pPr>
      <w:r>
        <w:rPr>
          <w:rFonts w:ascii="Arial Narrow" w:hAnsi="Arial Narrow"/>
          <w:sz w:val="18"/>
        </w:rPr>
      </w:r>
    </w:p>
    <w:p>
      <w:pPr>
        <w:pStyle w:val="Normal"/>
        <w:spacing w:lineRule="auto" w:line="360"/>
        <w:ind w:left="284" w:right="283" w:hanging="0"/>
        <w:jc w:val="both"/>
        <w:rPr>
          <w:rFonts w:ascii="Garamond" w:hAnsi="Garamond"/>
        </w:rPr>
      </w:pPr>
      <w:r>
        <w:rPr>
          <w:rFonts w:ascii="Garamond" w:hAnsi="Garamond"/>
          <w:sz w:val="22"/>
          <w:szCs w:val="22"/>
        </w:rPr>
        <w:t>Il sottoscritto...................................... nato a ....................................... il...................... residente in ................................</w:t>
      </w:r>
    </w:p>
    <w:p>
      <w:pPr>
        <w:pStyle w:val="Normal"/>
        <w:spacing w:lineRule="auto" w:line="360"/>
        <w:ind w:left="284" w:right="283" w:hanging="0"/>
        <w:jc w:val="both"/>
        <w:rPr>
          <w:rFonts w:ascii="Garamond" w:hAnsi="Garamond"/>
        </w:rPr>
      </w:pPr>
      <w:r>
        <w:rPr>
          <w:rFonts w:ascii="Garamond" w:hAnsi="Garamond"/>
          <w:sz w:val="22"/>
          <w:szCs w:val="22"/>
        </w:rPr>
        <w:t xml:space="preserve">Via......................................, in qualità di.................................. (Legale Rappresentante/Procuratore) </w:t>
      </w:r>
    </w:p>
    <w:p>
      <w:pPr>
        <w:pStyle w:val="Normal"/>
        <w:spacing w:lineRule="auto" w:line="360"/>
        <w:ind w:left="284" w:right="283" w:hanging="0"/>
        <w:jc w:val="both"/>
        <w:rPr>
          <w:rFonts w:ascii="Garamond" w:hAnsi="Garamond"/>
          <w:sz w:val="22"/>
          <w:szCs w:val="22"/>
        </w:rPr>
      </w:pPr>
      <w:r>
        <w:rPr>
          <w:rFonts w:ascii="Garamond" w:hAnsi="Garamond"/>
          <w:sz w:val="22"/>
          <w:szCs w:val="22"/>
        </w:rPr>
      </w:r>
    </w:p>
    <w:p>
      <w:pPr>
        <w:pStyle w:val="Normal"/>
        <w:tabs>
          <w:tab w:val="clear" w:pos="708"/>
          <w:tab w:val="left" w:pos="644" w:leader="none"/>
        </w:tabs>
        <w:spacing w:lineRule="auto" w:line="360"/>
        <w:ind w:left="567" w:right="283" w:hanging="0"/>
        <w:jc w:val="both"/>
        <w:rPr>
          <w:rFonts w:ascii="Garamond" w:hAnsi="Garamond"/>
        </w:rPr>
      </w:pPr>
      <w:r>
        <w:rPr>
          <w:rFonts w:ascii="Garamond" w:hAnsi="Garamond"/>
          <w:sz w:val="22"/>
          <w:szCs w:val="22"/>
        </w:rPr>
        <w:t>[  ]   dell’organismo formativo _______________________</w:t>
      </w:r>
    </w:p>
    <w:p>
      <w:pPr>
        <w:pStyle w:val="Normal"/>
        <w:spacing w:lineRule="auto" w:line="360"/>
        <w:ind w:right="283" w:hanging="0"/>
        <w:jc w:val="both"/>
        <w:rPr>
          <w:rFonts w:ascii="Garamond" w:hAnsi="Garamond"/>
          <w:sz w:val="22"/>
          <w:szCs w:val="22"/>
        </w:rPr>
      </w:pPr>
      <w:r>
        <w:rPr>
          <w:rFonts w:ascii="Garamond" w:hAnsi="Garamond"/>
          <w:sz w:val="22"/>
          <w:szCs w:val="22"/>
        </w:rPr>
      </w:r>
    </w:p>
    <w:p>
      <w:pPr>
        <w:pStyle w:val="Normal"/>
        <w:spacing w:lineRule="auto" w:line="360"/>
        <w:ind w:left="284" w:right="283" w:hanging="0"/>
        <w:jc w:val="both"/>
        <w:rPr>
          <w:rFonts w:ascii="Garamond" w:hAnsi="Garamond"/>
        </w:rPr>
      </w:pPr>
      <w:r>
        <w:rPr>
          <w:rFonts w:ascii="Garamond" w:hAnsi="Garamond"/>
          <w:sz w:val="22"/>
          <w:szCs w:val="22"/>
        </w:rPr>
        <w:t>con Sede Legale in .............................................................................................................. P.IVA/CF................................. in qualità di soggetto proponente/ soggetto attuatore dell’operazione_________________________________</w:t>
      </w:r>
    </w:p>
    <w:p>
      <w:pPr>
        <w:pStyle w:val="Normal"/>
        <w:spacing w:lineRule="auto" w:line="360"/>
        <w:ind w:right="-1" w:hanging="0"/>
        <w:jc w:val="both"/>
        <w:rPr>
          <w:rFonts w:ascii="Garamond" w:hAnsi="Garamond"/>
          <w:sz w:val="22"/>
          <w:szCs w:val="22"/>
        </w:rPr>
      </w:pPr>
      <w:r>
        <w:rPr>
          <w:rFonts w:ascii="Garamond" w:hAnsi="Garamond"/>
          <w:sz w:val="22"/>
          <w:szCs w:val="22"/>
        </w:rPr>
      </w:r>
    </w:p>
    <w:p>
      <w:pPr>
        <w:pStyle w:val="Normal"/>
        <w:spacing w:lineRule="auto" w:line="360"/>
        <w:ind w:right="-1" w:hanging="0"/>
        <w:jc w:val="center"/>
        <w:rPr>
          <w:rFonts w:ascii="Garamond" w:hAnsi="Garamond"/>
        </w:rPr>
      </w:pPr>
      <w:r>
        <w:rPr>
          <w:rFonts w:ascii="Garamond" w:hAnsi="Garamond"/>
          <w:b/>
          <w:sz w:val="22"/>
          <w:szCs w:val="22"/>
        </w:rPr>
        <w:t>DICHIARA</w:t>
      </w:r>
    </w:p>
    <w:p>
      <w:pPr>
        <w:pStyle w:val="Normal"/>
        <w:spacing w:lineRule="auto" w:line="360"/>
        <w:ind w:right="-1" w:hanging="0"/>
        <w:jc w:val="center"/>
        <w:rPr>
          <w:rFonts w:ascii="Garamond" w:hAnsi="Garamond"/>
          <w:b/>
          <w:b/>
          <w:sz w:val="22"/>
          <w:szCs w:val="22"/>
        </w:rPr>
      </w:pPr>
      <w:r>
        <w:rPr>
          <w:rFonts w:ascii="Garamond" w:hAnsi="Garamond"/>
          <w:b/>
          <w:sz w:val="22"/>
          <w:szCs w:val="22"/>
        </w:rPr>
      </w:r>
    </w:p>
    <w:p>
      <w:pPr>
        <w:pStyle w:val="Normal"/>
        <w:spacing w:lineRule="auto" w:line="360"/>
        <w:ind w:left="284" w:right="283" w:hanging="0"/>
        <w:jc w:val="both"/>
        <w:rPr>
          <w:rFonts w:ascii="Garamond" w:hAnsi="Garamond"/>
        </w:rPr>
      </w:pPr>
      <w:r>
        <w:rPr>
          <w:rFonts w:ascii="Garamond" w:hAnsi="Garamond"/>
          <w:sz w:val="22"/>
          <w:szCs w:val="22"/>
        </w:rPr>
        <w:t>che i titolari, amministratori, soci e dipendenti dei soggetti affidatari di parte dell’attività dell’operazione non sono riconducibili in nessun modo al soggetto proponente/ soggetto attuatore nonché al/i titolare/i effettivo/i del soggetto proponente/attuatore.</w:t>
      </w:r>
    </w:p>
    <w:p>
      <w:pPr>
        <w:pStyle w:val="Normal"/>
        <w:spacing w:lineRule="auto" w:line="360"/>
        <w:ind w:left="645" w:right="567" w:hanging="0"/>
        <w:jc w:val="both"/>
        <w:rPr>
          <w:rFonts w:ascii="Garamond" w:hAnsi="Garamond"/>
          <w:sz w:val="22"/>
          <w:szCs w:val="22"/>
        </w:rPr>
      </w:pPr>
      <w:r>
        <w:rPr>
          <w:rFonts w:ascii="Garamond" w:hAnsi="Garamond"/>
          <w:sz w:val="22"/>
          <w:szCs w:val="22"/>
        </w:rPr>
      </w:r>
    </w:p>
    <w:p>
      <w:pPr>
        <w:pStyle w:val="Normal"/>
        <w:spacing w:lineRule="auto" w:line="360"/>
        <w:ind w:right="567" w:firstLine="1"/>
        <w:jc w:val="both"/>
        <w:rPr>
          <w:rFonts w:ascii="Garamond" w:hAnsi="Garamond"/>
          <w:sz w:val="22"/>
          <w:szCs w:val="22"/>
        </w:rPr>
      </w:pPr>
      <w:r>
        <w:rPr>
          <w:rFonts w:ascii="Garamond" w:hAnsi="Garamond"/>
          <w:sz w:val="22"/>
          <w:szCs w:val="22"/>
        </w:rPr>
      </w:r>
    </w:p>
    <w:p>
      <w:pPr>
        <w:pStyle w:val="Normal"/>
        <w:spacing w:lineRule="auto" w:line="360"/>
        <w:ind w:right="567" w:firstLine="1"/>
        <w:jc w:val="both"/>
        <w:rPr>
          <w:rFonts w:ascii="Garamond" w:hAnsi="Garamond"/>
          <w:sz w:val="22"/>
          <w:szCs w:val="22"/>
        </w:rPr>
      </w:pPr>
      <w:r>
        <w:rPr>
          <w:rFonts w:ascii="Garamond" w:hAnsi="Garamond"/>
          <w:sz w:val="22"/>
          <w:szCs w:val="22"/>
        </w:rPr>
      </w:r>
    </w:p>
    <w:p>
      <w:pPr>
        <w:pStyle w:val="Normal"/>
        <w:spacing w:lineRule="auto" w:line="360"/>
        <w:ind w:right="567" w:firstLine="284"/>
        <w:jc w:val="both"/>
        <w:rPr>
          <w:rFonts w:ascii="Garamond" w:hAnsi="Garamond"/>
        </w:rPr>
      </w:pPr>
      <w:r>
        <w:rPr>
          <w:rFonts w:ascii="Garamond" w:hAnsi="Garamond"/>
          <w:sz w:val="22"/>
          <w:szCs w:val="22"/>
        </w:rPr>
        <w:t>Data.................                                                                                                           Il Dichiarante</w:t>
      </w:r>
    </w:p>
    <w:p>
      <w:pPr>
        <w:pStyle w:val="Normal"/>
        <w:ind w:left="2977" w:firstLine="1"/>
        <w:jc w:val="center"/>
        <w:rPr>
          <w:rFonts w:ascii="Garamond" w:hAnsi="Garamond"/>
        </w:rPr>
      </w:pPr>
      <w:r>
        <w:rPr>
          <w:rFonts w:ascii="Garamond" w:hAnsi="Garamond"/>
          <w:sz w:val="22"/>
          <w:szCs w:val="22"/>
        </w:rPr>
        <w:t xml:space="preserve">                                                            </w:t>
      </w:r>
      <w:r>
        <w:rPr>
          <w:rFonts w:ascii="Garamond" w:hAnsi="Garamond"/>
          <w:sz w:val="22"/>
          <w:szCs w:val="22"/>
        </w:rPr>
        <w:t>(Firma del legale rappresentante)</w:t>
      </w:r>
    </w:p>
    <w:p>
      <w:pPr>
        <w:pStyle w:val="Normal"/>
        <w:ind w:left="2977" w:firstLine="1"/>
        <w:jc w:val="center"/>
        <w:rPr>
          <w:rFonts w:ascii="Garamond" w:hAnsi="Garamond"/>
          <w:sz w:val="22"/>
          <w:szCs w:val="22"/>
        </w:rPr>
      </w:pPr>
      <w:r>
        <w:rPr>
          <w:rFonts w:ascii="Garamond" w:hAnsi="Garamond"/>
          <w:sz w:val="22"/>
          <w:szCs w:val="22"/>
        </w:rPr>
      </w:r>
    </w:p>
    <w:p>
      <w:pPr>
        <w:sectPr>
          <w:footerReference w:type="default" r:id="rId10"/>
          <w:type w:val="nextPage"/>
          <w:pgSz w:w="11906" w:h="16838"/>
          <w:pgMar w:left="1134" w:right="1134" w:header="0" w:top="1418" w:footer="709" w:bottom="1134" w:gutter="0"/>
          <w:pgNumType w:fmt="decimal"/>
          <w:formProt w:val="false"/>
          <w:textDirection w:val="lrTb"/>
          <w:docGrid w:type="default" w:linePitch="360" w:charSpace="0"/>
        </w:sectPr>
        <w:pStyle w:val="Normal"/>
        <w:spacing w:lineRule="auto" w:line="276" w:before="0" w:after="200"/>
        <w:rPr>
          <w:rFonts w:ascii="Garamond" w:hAnsi="Garamond"/>
          <w:sz w:val="22"/>
          <w:szCs w:val="22"/>
        </w:rPr>
      </w:pPr>
      <w:r>
        <w:rPr>
          <w:rFonts w:ascii="Garamond" w:hAnsi="Garamond"/>
          <w:sz w:val="22"/>
          <w:szCs w:val="22"/>
        </w:rPr>
      </w:r>
    </w:p>
    <w:p>
      <w:pPr>
        <w:pStyle w:val="Normal"/>
        <w:spacing w:lineRule="auto" w:line="276" w:before="0" w:after="200"/>
        <w:rPr>
          <w:rFonts w:ascii="Calibri" w:hAnsi="Calibri" w:cs="Calibri" w:asciiTheme="minorHAnsi" w:hAnsiTheme="minorHAnsi"/>
          <w:b/>
          <w:b/>
        </w:rPr>
      </w:pPr>
      <w:r>
        <w:rPr>
          <w:rFonts w:cs="Calibri" w:ascii="Calibri" w:hAnsi="Calibri"/>
          <w:b/>
        </w:rPr>
        <mc:AlternateContent>
          <mc:Choice Requires="wpg">
            <w:drawing>
              <wp:anchor behindDoc="0" distT="0" distB="0" distL="114300" distR="114300" simplePos="0" locked="0" layoutInCell="0" allowOverlap="1" relativeHeight="6" wp14:anchorId="4F479608">
                <wp:simplePos x="0" y="0"/>
                <wp:positionH relativeFrom="margin">
                  <wp:posOffset>0</wp:posOffset>
                </wp:positionH>
                <wp:positionV relativeFrom="paragraph">
                  <wp:posOffset>317500</wp:posOffset>
                </wp:positionV>
                <wp:extent cx="4286885" cy="923925"/>
                <wp:effectExtent l="0" t="0" r="8890" b="0"/>
                <wp:wrapSquare wrapText="bothSides"/>
                <wp:docPr id="5" name="Group 19_0"/>
                <a:graphic xmlns:a="http://schemas.openxmlformats.org/drawingml/2006/main">
                  <a:graphicData uri="http://schemas.microsoft.com/office/word/2010/wordprocessingGroup">
                    <wpg:wgp>
                      <wpg:cNvGrpSpPr/>
                      <wpg:grpSpPr>
                        <a:xfrm>
                          <a:off x="0" y="0"/>
                          <a:ext cx="4286160" cy="923400"/>
                        </a:xfrm>
                      </wpg:grpSpPr>
                      <pic:pic xmlns:pic="http://schemas.openxmlformats.org/drawingml/2006/picture">
                        <pic:nvPicPr>
                          <pic:cNvPr id="8" name="Picture 20_2" descr=""/>
                          <pic:cNvPicPr/>
                        </pic:nvPicPr>
                        <pic:blipFill>
                          <a:blip r:embed="rId2"/>
                          <a:srcRect l="52218" t="0" r="25852" b="0"/>
                          <a:stretch/>
                        </pic:blipFill>
                        <pic:spPr>
                          <a:xfrm>
                            <a:off x="2385000" y="42480"/>
                            <a:ext cx="698400" cy="851040"/>
                          </a:xfrm>
                          <a:prstGeom prst="rect">
                            <a:avLst/>
                          </a:prstGeom>
                          <a:ln w="0">
                            <a:noFill/>
                          </a:ln>
                        </pic:spPr>
                      </pic:pic>
                      <pic:pic xmlns:pic="http://schemas.openxmlformats.org/drawingml/2006/picture">
                        <pic:nvPicPr>
                          <pic:cNvPr id="9" name="Picture 21_2" descr=""/>
                          <pic:cNvPicPr/>
                        </pic:nvPicPr>
                        <pic:blipFill>
                          <a:blip r:embed="rId2"/>
                          <a:srcRect l="0" t="0" r="74929" b="0"/>
                          <a:stretch/>
                        </pic:blipFill>
                        <pic:spPr>
                          <a:xfrm>
                            <a:off x="0" y="63000"/>
                            <a:ext cx="800280" cy="851040"/>
                          </a:xfrm>
                          <a:prstGeom prst="rect">
                            <a:avLst/>
                          </a:prstGeom>
                          <a:ln w="0">
                            <a:noFill/>
                          </a:ln>
                        </pic:spPr>
                      </pic:pic>
                      <pic:pic xmlns:pic="http://schemas.openxmlformats.org/drawingml/2006/picture">
                        <pic:nvPicPr>
                          <pic:cNvPr id="10" name="Picture 22_2" descr=""/>
                          <pic:cNvPicPr/>
                        </pic:nvPicPr>
                        <pic:blipFill>
                          <a:blip r:embed="rId3"/>
                          <a:srcRect l="25057" t="0" r="50296" b="0"/>
                          <a:stretch/>
                        </pic:blipFill>
                        <pic:spPr>
                          <a:xfrm>
                            <a:off x="1203480" y="72360"/>
                            <a:ext cx="786240" cy="851040"/>
                          </a:xfrm>
                          <a:prstGeom prst="rect">
                            <a:avLst/>
                          </a:prstGeom>
                          <a:ln w="0">
                            <a:noFill/>
                          </a:ln>
                        </pic:spPr>
                      </pic:pic>
                      <pic:pic xmlns:pic="http://schemas.openxmlformats.org/drawingml/2006/picture">
                        <pic:nvPicPr>
                          <pic:cNvPr id="11" name="Picture 23_2" descr=""/>
                          <pic:cNvPicPr/>
                        </pic:nvPicPr>
                        <pic:blipFill>
                          <a:blip r:embed="rId2"/>
                          <a:srcRect l="73310" t="0" r="0" b="0"/>
                          <a:stretch/>
                        </pic:blipFill>
                        <pic:spPr>
                          <a:xfrm>
                            <a:off x="3433320" y="0"/>
                            <a:ext cx="852840" cy="851040"/>
                          </a:xfrm>
                          <a:prstGeom prst="rect">
                            <a:avLst/>
                          </a:prstGeom>
                          <a:ln w="0">
                            <a:noFill/>
                          </a:ln>
                        </pic:spPr>
                      </pic:pic>
                    </wpg:wgp>
                  </a:graphicData>
                </a:graphic>
              </wp:anchor>
            </w:drawing>
          </mc:Choice>
          <mc:Fallback>
            <w:pict>
              <v:group id="shape_0" alt="Group 19_0" style="position:absolute;margin-left:0pt;margin-top:25pt;width:337.5pt;height:72.7pt" coordorigin="0,500" coordsize="6750,1454">
                <v:shape id="shape_0" ID="Picture 20_2" stroked="f" style="position:absolute;left:3756;top:567;width:1099;height:1339;mso-position-horizontal-relative:margin" type="shapetype_75">
                  <v:imagedata r:id="rId6" o:detectmouseclick="t"/>
                  <w10:wrap type="none"/>
                  <v:stroke color="#3465a4" joinstyle="round" endcap="flat"/>
                </v:shape>
                <v:shape id="shape_0" ID="Picture 21_2" stroked="f" style="position:absolute;left:0;top:599;width:1259;height:1339;mso-position-horizontal-relative:margin" type="shapetype_75">
                  <v:imagedata r:id="rId6" o:detectmouseclick="t"/>
                  <w10:wrap type="none"/>
                  <v:stroke color="#3465a4" joinstyle="round" endcap="flat"/>
                </v:shape>
                <v:shape id="shape_0" ID="Picture 22_2" stroked="f" style="position:absolute;left:1895;top:614;width:1237;height:1339;mso-position-horizontal-relative:margin" type="shapetype_75">
                  <v:imagedata r:id="rId5" o:detectmouseclick="t"/>
                  <w10:wrap type="none"/>
                  <v:stroke color="#3465a4" joinstyle="round" endcap="flat"/>
                </v:shape>
                <v:shape id="shape_0" ID="Picture 23_2" stroked="f" style="position:absolute;left:5407;top:500;width:1342;height:1339;mso-position-horizontal-relative:margin" type="shapetype_75">
                  <v:imagedata r:id="rId6" o:detectmouseclick="t"/>
                  <w10:wrap type="none"/>
                  <v:stroke color="#3465a4" joinstyle="round" endcap="flat"/>
                </v:shape>
              </v:group>
            </w:pict>
          </mc:Fallback>
        </mc:AlternateContent>
        <w:drawing>
          <wp:anchor behindDoc="0" distT="0" distB="0" distL="114300" distR="114300" simplePos="0" locked="0" layoutInCell="0" allowOverlap="1" relativeHeight="7">
            <wp:simplePos x="0" y="0"/>
            <wp:positionH relativeFrom="column">
              <wp:posOffset>4423410</wp:posOffset>
            </wp:positionH>
            <wp:positionV relativeFrom="paragraph">
              <wp:posOffset>359410</wp:posOffset>
            </wp:positionV>
            <wp:extent cx="1771650" cy="781050"/>
            <wp:effectExtent l="0" t="0" r="0" b="0"/>
            <wp:wrapTight wrapText="bothSides">
              <wp:wrapPolygon edited="0">
                <wp:start x="-47" y="0"/>
                <wp:lineTo x="-47" y="20983"/>
                <wp:lineTo x="21319" y="20983"/>
                <wp:lineTo x="21319" y="0"/>
                <wp:lineTo x="-47" y="0"/>
              </wp:wrapPolygon>
            </wp:wrapTight>
            <wp:docPr id="6" name="Immagine 25"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25" descr="https://www.alfaliguria.it/img/Alfa-min-print-col.jpg"/>
                    <pic:cNvPicPr>
                      <a:picLocks noChangeAspect="1" noChangeArrowheads="1"/>
                    </pic:cNvPicPr>
                  </pic:nvPicPr>
                  <pic:blipFill>
                    <a:blip r:embed="rId11"/>
                    <a:stretch>
                      <a:fillRect/>
                    </a:stretch>
                  </pic:blipFill>
                  <pic:spPr bwMode="auto">
                    <a:xfrm>
                      <a:off x="0" y="0"/>
                      <a:ext cx="1771650" cy="781050"/>
                    </a:xfrm>
                    <a:prstGeom prst="rect">
                      <a:avLst/>
                    </a:prstGeom>
                  </pic:spPr>
                </pic:pic>
              </a:graphicData>
            </a:graphic>
          </wp:anchor>
        </w:drawing>
      </w:r>
    </w:p>
    <w:p>
      <w:pPr>
        <w:pStyle w:val="Normal"/>
        <w:spacing w:lineRule="auto" w:line="276" w:before="240" w:after="240"/>
        <w:jc w:val="center"/>
        <w:rPr>
          <w:rFonts w:ascii="Garamond" w:hAnsi="Garamond" w:cs="Calibri" w:cstheme="minorHAnsi"/>
          <w:b/>
          <w:b/>
          <w:sz w:val="22"/>
          <w:szCs w:val="22"/>
        </w:rPr>
      </w:pPr>
      <w:r>
        <w:rPr>
          <w:rFonts w:cs="Calibri" w:ascii="Garamond" w:hAnsi="Garamond" w:cstheme="minorHAnsi"/>
          <w:b/>
          <w:sz w:val="22"/>
          <w:szCs w:val="22"/>
        </w:rPr>
        <w:t>Dichiarazione di intenti per la costituzione del raggruppamento</w:t>
      </w:r>
    </w:p>
    <w:p>
      <w:pPr>
        <w:pStyle w:val="Normal"/>
        <w:spacing w:lineRule="auto" w:line="276" w:before="240" w:after="240"/>
        <w:rPr>
          <w:rFonts w:ascii="Garamond" w:hAnsi="Garamond" w:cs="Calibri" w:cstheme="minorHAnsi"/>
          <w:sz w:val="22"/>
          <w:szCs w:val="22"/>
          <w:highlight w:val="yellow"/>
        </w:rPr>
      </w:pPr>
      <w:r>
        <w:rPr>
          <w:rFonts w:cs="Calibri" w:ascii="Garamond" w:hAnsi="Garamond" w:cstheme="minorHAnsi"/>
          <w:sz w:val="22"/>
          <w:szCs w:val="22"/>
        </w:rPr>
        <w:t>I sottoscritti</w:t>
      </w:r>
    </w:p>
    <w:p>
      <w:pPr>
        <w:pStyle w:val="Normal"/>
        <w:numPr>
          <w:ilvl w:val="0"/>
          <w:numId w:val="1"/>
        </w:numPr>
        <w:spacing w:lineRule="auto" w:line="360" w:before="240" w:after="0"/>
        <w:ind w:left="357" w:hanging="357"/>
        <w:jc w:val="both"/>
        <w:rPr>
          <w:rFonts w:ascii="Garamond" w:hAnsi="Garamond" w:cs="Calibri" w:cstheme="minorHAnsi"/>
          <w:bCs/>
          <w:sz w:val="22"/>
          <w:szCs w:val="22"/>
        </w:rPr>
      </w:pPr>
      <w:r>
        <w:rPr>
          <w:rFonts w:cs="Calibri" w:ascii="Garamond" w:hAnsi="Garamond" w:cstheme="minorHAnsi"/>
          <w:b/>
          <w:sz w:val="22"/>
          <w:szCs w:val="22"/>
        </w:rPr>
        <w:t>Il/La Sig./a ________________________________</w:t>
      </w:r>
      <w:r>
        <w:rPr>
          <w:rFonts w:cs="Calibri" w:ascii="Garamond" w:hAnsi="Garamond" w:cstheme="minorHAnsi"/>
          <w:sz w:val="22"/>
          <w:szCs w:val="22"/>
        </w:rPr>
        <w:t xml:space="preserve"> Nato/a  a ___________________________il </w:t>
      </w:r>
      <w:r>
        <w:rPr>
          <w:rFonts w:cs="Calibri" w:ascii="Garamond" w:hAnsi="Garamond" w:cstheme="minorHAnsi"/>
          <w:b/>
          <w:sz w:val="22"/>
          <w:szCs w:val="22"/>
        </w:rPr>
        <w:t>__________________</w:t>
      </w:r>
      <w:r>
        <w:rPr>
          <w:rFonts w:cs="Calibri" w:ascii="Garamond" w:hAnsi="Garamond" w:cstheme="minorHAnsi"/>
          <w:bCs/>
          <w:sz w:val="22"/>
          <w:szCs w:val="22"/>
        </w:rPr>
        <w:t>residente in __________________________indirizzo _____________________n._____Prov____ Codice fiscale ________________________________ rappresentante legale di __________________________</w:t>
      </w:r>
    </w:p>
    <w:p>
      <w:pPr>
        <w:pStyle w:val="Normal"/>
        <w:numPr>
          <w:ilvl w:val="0"/>
          <w:numId w:val="1"/>
        </w:numPr>
        <w:spacing w:lineRule="auto" w:line="360" w:before="240" w:after="0"/>
        <w:ind w:left="357" w:hanging="357"/>
        <w:jc w:val="both"/>
        <w:rPr>
          <w:rFonts w:ascii="Garamond" w:hAnsi="Garamond" w:cs="Calibri" w:cstheme="minorHAnsi"/>
          <w:bCs/>
          <w:sz w:val="22"/>
          <w:szCs w:val="22"/>
        </w:rPr>
      </w:pPr>
      <w:r>
        <w:rPr>
          <w:rFonts w:cs="Calibri" w:ascii="Garamond" w:hAnsi="Garamond" w:cstheme="minorHAnsi"/>
          <w:b/>
          <w:sz w:val="22"/>
          <w:szCs w:val="22"/>
        </w:rPr>
        <w:t>Il/La Sig./a ________________________________</w:t>
      </w:r>
      <w:r>
        <w:rPr>
          <w:rFonts w:cs="Calibri" w:ascii="Garamond" w:hAnsi="Garamond" w:cstheme="minorHAnsi"/>
          <w:sz w:val="22"/>
          <w:szCs w:val="22"/>
        </w:rPr>
        <w:t xml:space="preserve"> Nato/a  a ___________________________il </w:t>
      </w:r>
      <w:r>
        <w:rPr>
          <w:rFonts w:cs="Calibri" w:ascii="Garamond" w:hAnsi="Garamond" w:cstheme="minorHAnsi"/>
          <w:b/>
          <w:sz w:val="22"/>
          <w:szCs w:val="22"/>
        </w:rPr>
        <w:t>__________________</w:t>
      </w:r>
      <w:r>
        <w:rPr>
          <w:rFonts w:cs="Calibri" w:ascii="Garamond" w:hAnsi="Garamond" w:cstheme="minorHAnsi"/>
          <w:bCs/>
          <w:sz w:val="22"/>
          <w:szCs w:val="22"/>
        </w:rPr>
        <w:t>residente in __________________________indirizzo _____________________n._____Prov____ Codice fiscale ________________________________ rappresentante legale di __________________________</w:t>
      </w:r>
    </w:p>
    <w:p>
      <w:pPr>
        <w:pStyle w:val="Normal"/>
        <w:numPr>
          <w:ilvl w:val="0"/>
          <w:numId w:val="1"/>
        </w:numPr>
        <w:spacing w:lineRule="auto" w:line="360" w:before="240" w:after="0"/>
        <w:ind w:left="357" w:hanging="357"/>
        <w:jc w:val="both"/>
        <w:rPr>
          <w:rFonts w:ascii="Garamond" w:hAnsi="Garamond" w:cs="Calibri" w:cstheme="minorHAnsi"/>
          <w:bCs/>
          <w:sz w:val="22"/>
          <w:szCs w:val="22"/>
        </w:rPr>
      </w:pPr>
      <w:r>
        <w:rPr>
          <w:rFonts w:cs="Calibri" w:ascii="Garamond" w:hAnsi="Garamond" w:cstheme="minorHAnsi"/>
          <w:b/>
          <w:sz w:val="22"/>
          <w:szCs w:val="22"/>
        </w:rPr>
        <w:t>Il/La Sig./a ________________________________</w:t>
      </w:r>
      <w:r>
        <w:rPr>
          <w:rFonts w:cs="Calibri" w:ascii="Garamond" w:hAnsi="Garamond" w:cstheme="minorHAnsi"/>
          <w:sz w:val="22"/>
          <w:szCs w:val="22"/>
        </w:rPr>
        <w:t xml:space="preserve"> Nato/a  a ___________________________il </w:t>
      </w:r>
      <w:r>
        <w:rPr>
          <w:rFonts w:cs="Calibri" w:ascii="Garamond" w:hAnsi="Garamond" w:cstheme="minorHAnsi"/>
          <w:b/>
          <w:sz w:val="22"/>
          <w:szCs w:val="22"/>
        </w:rPr>
        <w:t>__________________</w:t>
      </w:r>
      <w:r>
        <w:rPr>
          <w:rFonts w:cs="Calibri" w:ascii="Garamond" w:hAnsi="Garamond" w:cstheme="minorHAnsi"/>
          <w:bCs/>
          <w:sz w:val="22"/>
          <w:szCs w:val="22"/>
        </w:rPr>
        <w:t>residente in __________________________indirizzo _____________________n._____Prov____ Codice fiscale ________________________________ rappresentante legale di __________________________</w:t>
      </w:r>
    </w:p>
    <w:p>
      <w:pPr>
        <w:pStyle w:val="Normal"/>
        <w:numPr>
          <w:ilvl w:val="0"/>
          <w:numId w:val="1"/>
        </w:numPr>
        <w:spacing w:lineRule="auto" w:line="360" w:before="240" w:after="0"/>
        <w:ind w:left="357" w:hanging="357"/>
        <w:jc w:val="both"/>
        <w:rPr>
          <w:rFonts w:ascii="Garamond" w:hAnsi="Garamond" w:cs="Calibri" w:cstheme="minorHAnsi"/>
          <w:bCs/>
          <w:sz w:val="22"/>
          <w:szCs w:val="22"/>
        </w:rPr>
      </w:pPr>
      <w:r>
        <w:rPr>
          <w:rFonts w:cs="Calibri" w:ascii="Garamond" w:hAnsi="Garamond" w:cstheme="minorHAnsi"/>
          <w:b/>
          <w:sz w:val="22"/>
          <w:szCs w:val="22"/>
        </w:rPr>
        <w:t>Il/La Sig./a ________________________________</w:t>
      </w:r>
      <w:r>
        <w:rPr>
          <w:rFonts w:cs="Calibri" w:ascii="Garamond" w:hAnsi="Garamond" w:cstheme="minorHAnsi"/>
          <w:sz w:val="22"/>
          <w:szCs w:val="22"/>
        </w:rPr>
        <w:t xml:space="preserve"> Nato/a  a ___________________________il </w:t>
      </w:r>
      <w:r>
        <w:rPr>
          <w:rFonts w:cs="Calibri" w:ascii="Garamond" w:hAnsi="Garamond" w:cstheme="minorHAnsi"/>
          <w:b/>
          <w:sz w:val="22"/>
          <w:szCs w:val="22"/>
        </w:rPr>
        <w:t>__________________</w:t>
      </w:r>
      <w:r>
        <w:rPr>
          <w:rFonts w:cs="Calibri" w:ascii="Garamond" w:hAnsi="Garamond" w:cstheme="minorHAnsi"/>
          <w:bCs/>
          <w:sz w:val="22"/>
          <w:szCs w:val="22"/>
        </w:rPr>
        <w:t>residente in __________________________indirizzo _____________________n._____Prov____ Codice fiscale ________________________________ rappresentante legale di __________________________</w:t>
      </w:r>
    </w:p>
    <w:p>
      <w:pPr>
        <w:pStyle w:val="Normal"/>
        <w:spacing w:lineRule="auto" w:line="360" w:before="240" w:after="0"/>
        <w:ind w:left="357" w:hanging="0"/>
        <w:jc w:val="both"/>
        <w:rPr>
          <w:rFonts w:ascii="Garamond" w:hAnsi="Garamond" w:cs="Calibri" w:cstheme="minorHAnsi"/>
          <w:sz w:val="22"/>
          <w:szCs w:val="22"/>
        </w:rPr>
      </w:pPr>
      <w:r>
        <w:rPr>
          <w:rFonts w:cs="Calibri" w:ascii="Garamond" w:hAnsi="Garamond" w:cstheme="minorHAnsi"/>
          <w:i/>
          <w:sz w:val="22"/>
          <w:szCs w:val="22"/>
        </w:rPr>
        <w:t>(aggiungere altri soggetti se necessario)</w:t>
      </w:r>
    </w:p>
    <w:p>
      <w:pPr>
        <w:pStyle w:val="Normal"/>
        <w:spacing w:lineRule="auto" w:line="276" w:before="240" w:after="240"/>
        <w:jc w:val="center"/>
        <w:rPr>
          <w:rFonts w:ascii="Garamond" w:hAnsi="Garamond" w:cs="Calibri" w:cstheme="minorHAnsi"/>
          <w:b/>
          <w:b/>
          <w:sz w:val="22"/>
          <w:szCs w:val="22"/>
        </w:rPr>
      </w:pPr>
      <w:r>
        <w:rPr>
          <w:rFonts w:cs="Calibri" w:ascii="Garamond" w:hAnsi="Garamond" w:cstheme="minorHAnsi"/>
          <w:b/>
          <w:sz w:val="22"/>
          <w:szCs w:val="22"/>
        </w:rPr>
        <w:t>PREMESSO</w:t>
      </w:r>
    </w:p>
    <w:p>
      <w:pPr>
        <w:pStyle w:val="Normal"/>
        <w:numPr>
          <w:ilvl w:val="0"/>
          <w:numId w:val="2"/>
        </w:numPr>
        <w:spacing w:lineRule="auto" w:line="276"/>
        <w:jc w:val="both"/>
        <w:rPr>
          <w:rFonts w:ascii="Garamond" w:hAnsi="Garamond" w:cs="Calibri" w:cstheme="minorHAnsi"/>
          <w:sz w:val="22"/>
          <w:szCs w:val="22"/>
        </w:rPr>
      </w:pPr>
      <w:r>
        <w:rPr>
          <w:rFonts w:cs="Calibri" w:ascii="Garamond" w:hAnsi="Garamond" w:cstheme="minorHAnsi"/>
          <w:sz w:val="22"/>
          <w:szCs w:val="22"/>
          <w:shd w:fill="auto" w:val="clear"/>
        </w:rPr>
        <w:t>che l’O.I. ALFA ha reso pubbli</w:t>
      </w:r>
      <w:r>
        <w:rPr>
          <w:rFonts w:cs="Calibri" w:ascii="Garamond" w:hAnsi="Garamond" w:cstheme="minorHAnsi"/>
          <w:sz w:val="22"/>
          <w:szCs w:val="22"/>
        </w:rPr>
        <w:t>co in data __________ il Bando/Avviso pubblico ______________________________ approvato con ___________ (in seguito indicato solo come "Bando/Avviso");</w:t>
      </w:r>
    </w:p>
    <w:p>
      <w:pPr>
        <w:pStyle w:val="Normal"/>
        <w:spacing w:lineRule="auto" w:line="276"/>
        <w:jc w:val="both"/>
        <w:rPr>
          <w:rFonts w:ascii="Garamond" w:hAnsi="Garamond" w:cs="Calibri" w:cstheme="minorHAnsi"/>
          <w:sz w:val="22"/>
          <w:szCs w:val="22"/>
        </w:rPr>
      </w:pPr>
      <w:r>
        <w:rPr>
          <w:rFonts w:cs="Calibri" w:cstheme="minorHAnsi" w:ascii="Garamond" w:hAnsi="Garamond"/>
          <w:sz w:val="22"/>
          <w:szCs w:val="22"/>
        </w:rPr>
      </w:r>
    </w:p>
    <w:p>
      <w:pPr>
        <w:pStyle w:val="Normal"/>
        <w:numPr>
          <w:ilvl w:val="0"/>
          <w:numId w:val="2"/>
        </w:numPr>
        <w:spacing w:lineRule="auto" w:line="276"/>
        <w:jc w:val="both"/>
        <w:rPr>
          <w:shd w:fill="auto" w:val="clear"/>
        </w:rPr>
      </w:pPr>
      <w:r>
        <w:rPr>
          <w:rFonts w:cs="Calibri" w:ascii="Garamond" w:hAnsi="Garamond" w:cstheme="minorHAnsi"/>
          <w:sz w:val="22"/>
          <w:szCs w:val="22"/>
          <w:shd w:fill="auto" w:val="clear"/>
        </w:rPr>
        <w:t xml:space="preserve">che, ai sensi dell’art. </w:t>
      </w:r>
      <w:r>
        <w:rPr>
          <w:rFonts w:eastAsia="Times New Roman" w:cs="Calibri" w:ascii="Garamond" w:hAnsi="Garamond" w:cstheme="minorHAnsi"/>
          <w:b/>
          <w:color w:val="000000"/>
          <w:kern w:val="0"/>
          <w:sz w:val="22"/>
          <w:szCs w:val="22"/>
          <w:shd w:fill="auto" w:val="clear"/>
          <w:lang w:val="it-IT" w:eastAsia="it-IT" w:bidi="ar-SA"/>
        </w:rPr>
        <w:t xml:space="preserve">7 </w:t>
      </w:r>
      <w:r>
        <w:rPr>
          <w:rFonts w:cs="Calibri" w:ascii="Garamond" w:hAnsi="Garamond" w:cstheme="minorHAnsi"/>
          <w:sz w:val="22"/>
          <w:szCs w:val="22"/>
          <w:shd w:fill="auto" w:val="clear"/>
        </w:rPr>
        <w:t>del Bando/Avviso, hanno titolo a presentare progetti A.T.I., A.T.S., partenariati già esistenti o appositamente costituiti;</w:t>
      </w:r>
    </w:p>
    <w:p>
      <w:pPr>
        <w:pStyle w:val="Normal"/>
        <w:spacing w:lineRule="auto" w:line="276"/>
        <w:jc w:val="both"/>
        <w:rPr>
          <w:rFonts w:ascii="Garamond" w:hAnsi="Garamond" w:cs="Calibri" w:cstheme="minorHAnsi"/>
          <w:sz w:val="22"/>
          <w:szCs w:val="22"/>
          <w:shd w:fill="auto" w:val="clear"/>
        </w:rPr>
      </w:pPr>
      <w:r>
        <w:rPr>
          <w:rFonts w:cs="Calibri" w:cstheme="minorHAnsi" w:ascii="Garamond" w:hAnsi="Garamond"/>
          <w:sz w:val="22"/>
          <w:szCs w:val="22"/>
          <w:shd w:fill="auto" w:val="clear"/>
        </w:rPr>
      </w:r>
    </w:p>
    <w:p>
      <w:pPr>
        <w:pStyle w:val="Normal"/>
        <w:numPr>
          <w:ilvl w:val="0"/>
          <w:numId w:val="2"/>
        </w:numPr>
        <w:spacing w:lineRule="auto" w:line="276"/>
        <w:jc w:val="both"/>
        <w:rPr>
          <w:rFonts w:ascii="Garamond" w:hAnsi="Garamond" w:cs="Calibri" w:cstheme="minorHAnsi"/>
          <w:sz w:val="22"/>
          <w:szCs w:val="22"/>
        </w:rPr>
      </w:pPr>
      <w:r>
        <w:rPr>
          <w:rFonts w:cs="Calibri" w:ascii="Garamond" w:hAnsi="Garamond" w:cstheme="minorHAnsi"/>
          <w:sz w:val="22"/>
          <w:szCs w:val="22"/>
        </w:rPr>
        <w:t>che, nel caso di partecipazione di raggruppamenti non ancora costituiti, i soggetti intenzionati a raggrupparsi sono tenuti a sottoscrivere, ed allegare, una dichiarazione di impegno a costituirsi in raggruppamento e a formalizzare tale costituzione entro 30 giorni dal provvedimento di ammissione al finanziamento.</w:t>
      </w:r>
    </w:p>
    <w:p>
      <w:pPr>
        <w:pStyle w:val="Normal"/>
        <w:tabs>
          <w:tab w:val="clear" w:pos="708"/>
          <w:tab w:val="left" w:pos="3390" w:leader="none"/>
        </w:tabs>
        <w:spacing w:lineRule="auto" w:line="276" w:before="120" w:after="120"/>
        <w:jc w:val="center"/>
        <w:rPr>
          <w:rFonts w:ascii="Garamond" w:hAnsi="Garamond" w:cs="Calibri" w:cstheme="minorHAnsi"/>
          <w:b/>
          <w:b/>
          <w:sz w:val="22"/>
          <w:szCs w:val="22"/>
        </w:rPr>
      </w:pPr>
      <w:r>
        <w:rPr>
          <w:rFonts w:cs="Calibri" w:ascii="Garamond" w:hAnsi="Garamond" w:cstheme="minorHAnsi"/>
          <w:b/>
          <w:sz w:val="22"/>
          <w:szCs w:val="22"/>
        </w:rPr>
        <w:t>DICHIARANO</w:t>
      </w:r>
    </w:p>
    <w:p>
      <w:pPr>
        <w:pStyle w:val="Normal"/>
        <w:spacing w:lineRule="auto" w:line="276"/>
        <w:jc w:val="both"/>
        <w:rPr>
          <w:rFonts w:ascii="Garamond" w:hAnsi="Garamond" w:cs="Calibri" w:cstheme="minorHAnsi"/>
          <w:sz w:val="22"/>
          <w:szCs w:val="22"/>
        </w:rPr>
      </w:pPr>
      <w:r>
        <w:rPr>
          <w:rFonts w:cs="Calibri" w:ascii="Garamond" w:hAnsi="Garamond" w:cstheme="minorHAnsi"/>
          <w:sz w:val="22"/>
          <w:szCs w:val="22"/>
        </w:rPr>
        <w:t>l’impegno a costituirsi, in caso di approvazione del progetto presentato, in ____________ (</w:t>
      </w:r>
      <w:r>
        <w:rPr>
          <w:rFonts w:cs="Calibri" w:ascii="Garamond" w:hAnsi="Garamond" w:cstheme="minorHAnsi"/>
          <w:i/>
          <w:sz w:val="22"/>
          <w:szCs w:val="22"/>
        </w:rPr>
        <w:t>indicare forma associativa</w:t>
      </w:r>
      <w:r>
        <w:rPr>
          <w:rFonts w:cs="Calibri" w:ascii="Garamond" w:hAnsi="Garamond" w:cstheme="minorHAnsi"/>
          <w:sz w:val="22"/>
          <w:szCs w:val="22"/>
        </w:rPr>
        <w:t>) che sarà formalizzata/o entro 30 giorni dal provvedimento di ammissione al finanziamento</w:t>
      </w:r>
    </w:p>
    <w:p>
      <w:pPr>
        <w:pStyle w:val="Normal"/>
        <w:tabs>
          <w:tab w:val="clear" w:pos="708"/>
          <w:tab w:val="left" w:pos="3390" w:leader="none"/>
        </w:tabs>
        <w:spacing w:lineRule="auto" w:line="276" w:before="120" w:after="120"/>
        <w:jc w:val="center"/>
        <w:rPr>
          <w:rFonts w:ascii="Garamond" w:hAnsi="Garamond" w:cs="Calibri" w:cstheme="minorHAnsi"/>
          <w:b/>
          <w:b/>
          <w:sz w:val="22"/>
          <w:szCs w:val="22"/>
        </w:rPr>
      </w:pPr>
      <w:r>
        <w:rPr>
          <w:rFonts w:cs="Calibri" w:cstheme="minorHAnsi" w:ascii="Garamond" w:hAnsi="Garamond"/>
          <w:b/>
          <w:sz w:val="22"/>
          <w:szCs w:val="22"/>
        </w:rPr>
      </w:r>
    </w:p>
    <w:p>
      <w:pPr>
        <w:pStyle w:val="Normal"/>
        <w:tabs>
          <w:tab w:val="clear" w:pos="708"/>
          <w:tab w:val="left" w:pos="3390" w:leader="none"/>
        </w:tabs>
        <w:spacing w:lineRule="auto" w:line="276" w:before="120" w:after="120"/>
        <w:jc w:val="center"/>
        <w:rPr>
          <w:rFonts w:ascii="Garamond" w:hAnsi="Garamond" w:cs="Calibri" w:cstheme="minorHAnsi"/>
          <w:b/>
          <w:b/>
          <w:sz w:val="22"/>
          <w:szCs w:val="22"/>
        </w:rPr>
      </w:pPr>
      <w:r>
        <w:rPr>
          <w:rFonts w:cs="Calibri" w:ascii="Garamond" w:hAnsi="Garamond" w:cstheme="minorHAnsi"/>
          <w:b/>
          <w:sz w:val="22"/>
          <w:szCs w:val="22"/>
        </w:rPr>
        <w:t>A TAL FINE SI IMPEGNANO A</w:t>
      </w:r>
    </w:p>
    <w:p>
      <w:pPr>
        <w:pStyle w:val="Normal"/>
        <w:tabs>
          <w:tab w:val="clear" w:pos="708"/>
          <w:tab w:val="left" w:pos="3390" w:leader="none"/>
        </w:tabs>
        <w:spacing w:lineRule="auto" w:line="276" w:before="120" w:after="120"/>
        <w:jc w:val="center"/>
        <w:rPr>
          <w:rFonts w:ascii="Garamond" w:hAnsi="Garamond" w:cs="Calibri" w:cstheme="minorHAnsi"/>
          <w:b/>
          <w:b/>
          <w:sz w:val="22"/>
          <w:szCs w:val="22"/>
        </w:rPr>
      </w:pPr>
      <w:r>
        <w:rPr>
          <w:rFonts w:cs="Calibri" w:cstheme="minorHAnsi" w:ascii="Garamond" w:hAnsi="Garamond"/>
          <w:b/>
          <w:sz w:val="22"/>
          <w:szCs w:val="22"/>
        </w:rPr>
      </w:r>
    </w:p>
    <w:p>
      <w:pPr>
        <w:pStyle w:val="Normal"/>
        <w:numPr>
          <w:ilvl w:val="0"/>
          <w:numId w:val="3"/>
        </w:numPr>
        <w:spacing w:lineRule="auto" w:line="276" w:before="0" w:after="120"/>
        <w:ind w:left="425" w:hanging="425"/>
        <w:jc w:val="both"/>
        <w:rPr>
          <w:rFonts w:ascii="Garamond" w:hAnsi="Garamond" w:cs="Calibri" w:cstheme="minorHAnsi"/>
          <w:sz w:val="22"/>
          <w:szCs w:val="22"/>
        </w:rPr>
      </w:pPr>
      <w:r>
        <w:rPr>
          <w:rFonts w:cs="Calibri" w:ascii="Garamond" w:hAnsi="Garamond" w:cstheme="minorHAnsi"/>
          <w:sz w:val="22"/>
          <w:szCs w:val="22"/>
        </w:rPr>
        <w:t>Formalizzare il raggruppamento entro i termini indicati.</w:t>
      </w:r>
    </w:p>
    <w:p>
      <w:pPr>
        <w:pStyle w:val="Normal"/>
        <w:numPr>
          <w:ilvl w:val="0"/>
          <w:numId w:val="3"/>
        </w:numPr>
        <w:spacing w:lineRule="auto" w:line="276" w:before="120" w:after="120"/>
        <w:ind w:left="426" w:hanging="426"/>
        <w:jc w:val="both"/>
        <w:rPr>
          <w:rFonts w:ascii="Garamond" w:hAnsi="Garamond" w:cs="Calibri" w:cstheme="minorHAnsi"/>
          <w:sz w:val="22"/>
          <w:szCs w:val="22"/>
        </w:rPr>
      </w:pPr>
      <w:r>
        <w:rPr>
          <w:rFonts w:cs="Calibri" w:ascii="Garamond" w:hAnsi="Garamond" w:cstheme="minorHAnsi"/>
          <w:sz w:val="22"/>
          <w:szCs w:val="22"/>
        </w:rPr>
        <w:t>Indicare, nell’atto costitutivo, il ruolo, le attività e la quota finanziaria di competenza di ciascun soggetto partecipante alla realizzazione del progetto nonché l’indicazione delle cause di scioglimento.</w:t>
      </w:r>
    </w:p>
    <w:p>
      <w:pPr>
        <w:pStyle w:val="Normal"/>
        <w:numPr>
          <w:ilvl w:val="0"/>
          <w:numId w:val="3"/>
        </w:numPr>
        <w:spacing w:lineRule="auto" w:line="276" w:before="120" w:after="120"/>
        <w:ind w:left="426" w:hanging="426"/>
        <w:jc w:val="both"/>
        <w:rPr>
          <w:rFonts w:ascii="Garamond" w:hAnsi="Garamond" w:cs="Calibri" w:cstheme="minorHAnsi"/>
          <w:sz w:val="22"/>
          <w:szCs w:val="22"/>
        </w:rPr>
      </w:pPr>
      <w:r>
        <w:rPr>
          <w:rFonts w:cs="Calibri" w:ascii="Garamond" w:hAnsi="Garamond" w:cstheme="minorHAnsi"/>
          <w:sz w:val="22"/>
          <w:szCs w:val="22"/>
        </w:rPr>
        <w:t>Indicare quale futuro Capofila</w:t>
      </w:r>
      <w:r>
        <w:rPr>
          <w:rStyle w:val="Richiamoallanotaapidipagina"/>
          <w:rFonts w:cs="Calibri" w:ascii="Garamond" w:hAnsi="Garamond" w:cstheme="minorHAnsi"/>
          <w:sz w:val="22"/>
          <w:szCs w:val="22"/>
        </w:rPr>
        <w:footnoteReference w:id="2"/>
      </w:r>
      <w:r>
        <w:rPr>
          <w:rFonts w:cs="Calibri" w:ascii="Garamond" w:hAnsi="Garamond" w:cstheme="minorHAnsi"/>
          <w:sz w:val="22"/>
          <w:szCs w:val="22"/>
        </w:rPr>
        <w:t xml:space="preserve"> del raggruppamento</w:t>
      </w:r>
      <w:r>
        <w:rPr>
          <w:rFonts w:cs="Calibri" w:ascii="Garamond" w:hAnsi="Garamond" w:cstheme="minorHAnsi"/>
          <w:i/>
          <w:sz w:val="22"/>
          <w:szCs w:val="22"/>
        </w:rPr>
        <w:t xml:space="preserve">, </w:t>
      </w:r>
      <w:r>
        <w:rPr>
          <w:rFonts w:cs="Calibri" w:ascii="Garamond" w:hAnsi="Garamond" w:cstheme="minorHAnsi"/>
          <w:sz w:val="22"/>
          <w:szCs w:val="22"/>
        </w:rPr>
        <w:t>il/la</w:t>
      </w:r>
      <w:r>
        <w:rPr>
          <w:rFonts w:cs="Calibri" w:ascii="Garamond" w:hAnsi="Garamond" w:cstheme="minorHAnsi"/>
          <w:i/>
          <w:sz w:val="22"/>
          <w:szCs w:val="22"/>
        </w:rPr>
        <w:t xml:space="preserve"> _</w:t>
      </w:r>
      <w:r>
        <w:rPr>
          <w:rFonts w:cs="Calibri" w:ascii="Garamond" w:hAnsi="Garamond" w:cstheme="minorHAnsi"/>
          <w:sz w:val="22"/>
          <w:szCs w:val="22"/>
        </w:rPr>
        <w:t>_____________________, soggetto rientrante nella categoria prevista dal paragrafo ____ dell’Avviso.</w:t>
      </w:r>
    </w:p>
    <w:p>
      <w:pPr>
        <w:pStyle w:val="Normal"/>
        <w:numPr>
          <w:ilvl w:val="0"/>
          <w:numId w:val="3"/>
        </w:numPr>
        <w:spacing w:lineRule="auto" w:line="276" w:before="120" w:after="120"/>
        <w:ind w:left="426" w:hanging="426"/>
        <w:jc w:val="both"/>
        <w:rPr>
          <w:rFonts w:ascii="Garamond" w:hAnsi="Garamond" w:cs="Calibri" w:cstheme="minorHAnsi"/>
          <w:sz w:val="22"/>
          <w:szCs w:val="22"/>
        </w:rPr>
      </w:pPr>
      <w:r>
        <w:rPr>
          <w:rFonts w:cs="Calibri" w:ascii="Garamond" w:hAnsi="Garamond" w:cstheme="minorHAnsi"/>
          <w:sz w:val="22"/>
          <w:szCs w:val="22"/>
        </w:rPr>
        <w:t>Conferire al Capofila, con unico atto il potere di rappresentare l’intero raggruppamento nei confronti dell’Amministrazione referente, diventandone l’unico interlocutore.</w:t>
      </w:r>
    </w:p>
    <w:p>
      <w:pPr>
        <w:pStyle w:val="Corpodeltesto"/>
        <w:pBdr>
          <w:top w:val="nil"/>
          <w:left w:val="nil"/>
          <w:bottom w:val="nil"/>
          <w:right w:val="nil"/>
        </w:pBdr>
        <w:spacing w:lineRule="auto" w:line="276" w:before="100" w:after="100"/>
        <w:rPr>
          <w:rFonts w:ascii="Garamond" w:hAnsi="Garamond" w:cs="Calibri" w:cstheme="minorHAnsi"/>
          <w:sz w:val="22"/>
          <w:szCs w:val="22"/>
        </w:rPr>
      </w:pPr>
      <w:r>
        <w:rPr>
          <w:rFonts w:cs="Calibri" w:cstheme="minorHAnsi" w:ascii="Garamond" w:hAnsi="Garamond"/>
          <w:sz w:val="22"/>
          <w:szCs w:val="22"/>
        </w:rPr>
      </w:r>
    </w:p>
    <w:p>
      <w:pPr>
        <w:pStyle w:val="Corpodeltesto"/>
        <w:pBdr>
          <w:top w:val="nil"/>
          <w:left w:val="nil"/>
          <w:bottom w:val="nil"/>
          <w:right w:val="nil"/>
        </w:pBdr>
        <w:spacing w:lineRule="auto" w:line="276" w:before="100" w:after="100"/>
        <w:rPr>
          <w:rFonts w:ascii="Garamond" w:hAnsi="Garamond" w:cs="Calibri" w:cstheme="minorHAnsi"/>
          <w:sz w:val="22"/>
          <w:szCs w:val="22"/>
        </w:rPr>
      </w:pPr>
      <w:r>
        <w:rPr>
          <w:rFonts w:cs="Calibri" w:ascii="Garamond" w:hAnsi="Garamond" w:cstheme="minorHAnsi"/>
          <w:sz w:val="22"/>
          <w:szCs w:val="22"/>
        </w:rPr>
        <w:t>Luogo e Data __________________</w:t>
      </w:r>
    </w:p>
    <w:p>
      <w:pPr>
        <w:pStyle w:val="Corpodeltesto"/>
        <w:pBdr>
          <w:top w:val="nil"/>
          <w:left w:val="nil"/>
          <w:bottom w:val="nil"/>
          <w:right w:val="nil"/>
        </w:pBdr>
        <w:spacing w:lineRule="auto" w:line="276" w:before="100" w:after="100"/>
        <w:rPr>
          <w:rFonts w:ascii="Garamond" w:hAnsi="Garamond" w:cs="Calibri" w:cstheme="minorHAnsi"/>
          <w:sz w:val="22"/>
          <w:szCs w:val="22"/>
        </w:rPr>
      </w:pPr>
      <w:r>
        <w:rPr>
          <w:rFonts w:cs="Calibri" w:cstheme="minorHAnsi" w:ascii="Garamond" w:hAnsi="Garamond"/>
          <w:sz w:val="22"/>
          <w:szCs w:val="22"/>
        </w:rPr>
      </w:r>
    </w:p>
    <w:tbl>
      <w:tblPr>
        <w:tblW w:w="9016"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574"/>
        <w:gridCol w:w="4020"/>
        <w:gridCol w:w="2422"/>
      </w:tblGrid>
      <w:tr>
        <w:trPr/>
        <w:tc>
          <w:tcPr>
            <w:tcW w:w="25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Garamond" w:hAnsi="Garamond" w:cs="Calibri" w:cstheme="minorHAnsi"/>
                <w:sz w:val="22"/>
                <w:szCs w:val="22"/>
              </w:rPr>
            </w:pPr>
            <w:r>
              <w:rPr>
                <w:rFonts w:cs="Calibri" w:ascii="Garamond" w:hAnsi="Garamond" w:cstheme="minorHAnsi"/>
                <w:sz w:val="22"/>
                <w:szCs w:val="22"/>
              </w:rPr>
              <w:t>ENTE</w:t>
            </w:r>
          </w:p>
        </w:tc>
        <w:tc>
          <w:tcPr>
            <w:tcW w:w="40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Garamond" w:hAnsi="Garamond" w:cs="Calibri" w:cstheme="minorHAnsi"/>
                <w:sz w:val="22"/>
                <w:szCs w:val="22"/>
              </w:rPr>
            </w:pPr>
            <w:r>
              <w:rPr>
                <w:rFonts w:cs="Calibri" w:ascii="Garamond" w:hAnsi="Garamond" w:cstheme="minorHAnsi"/>
                <w:sz w:val="22"/>
                <w:szCs w:val="22"/>
              </w:rPr>
              <w:t>LEGALE RAPPRESENTANTE</w:t>
            </w:r>
          </w:p>
        </w:tc>
        <w:tc>
          <w:tcPr>
            <w:tcW w:w="2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Garamond" w:hAnsi="Garamond" w:cs="Calibri" w:cstheme="minorHAnsi"/>
                <w:sz w:val="22"/>
                <w:szCs w:val="22"/>
              </w:rPr>
            </w:pPr>
            <w:r>
              <w:rPr>
                <w:rFonts w:cs="Calibri" w:ascii="Garamond" w:hAnsi="Garamond" w:cstheme="minorHAnsi"/>
                <w:sz w:val="22"/>
                <w:szCs w:val="22"/>
              </w:rPr>
              <w:t>TIMBRO E FIRMA</w:t>
            </w:r>
          </w:p>
        </w:tc>
      </w:tr>
      <w:tr>
        <w:trPr/>
        <w:tc>
          <w:tcPr>
            <w:tcW w:w="25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Garamond" w:hAnsi="Garamond" w:cs="Calibri" w:cstheme="minorHAnsi"/>
                <w:sz w:val="22"/>
                <w:szCs w:val="22"/>
              </w:rPr>
            </w:pPr>
            <w:r>
              <w:rPr>
                <w:rFonts w:cs="Calibri" w:cstheme="minorHAnsi" w:ascii="Garamond" w:hAnsi="Garamond"/>
                <w:sz w:val="22"/>
                <w:szCs w:val="22"/>
              </w:rPr>
            </w:r>
          </w:p>
          <w:p>
            <w:pPr>
              <w:pStyle w:val="Normal"/>
              <w:widowControl w:val="false"/>
              <w:spacing w:lineRule="auto" w:line="276"/>
              <w:jc w:val="center"/>
              <w:rPr>
                <w:rFonts w:ascii="Garamond" w:hAnsi="Garamond" w:cs="Calibri" w:cstheme="minorHAnsi"/>
                <w:sz w:val="22"/>
                <w:szCs w:val="22"/>
              </w:rPr>
            </w:pPr>
            <w:r>
              <w:rPr>
                <w:rFonts w:cs="Calibri" w:cstheme="minorHAnsi" w:ascii="Garamond" w:hAnsi="Garamond"/>
                <w:sz w:val="22"/>
                <w:szCs w:val="22"/>
              </w:rPr>
            </w:r>
          </w:p>
        </w:tc>
        <w:tc>
          <w:tcPr>
            <w:tcW w:w="40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Garamond" w:hAnsi="Garamond" w:cs="Calibri" w:cstheme="minorHAnsi"/>
                <w:sz w:val="22"/>
                <w:szCs w:val="22"/>
              </w:rPr>
            </w:pPr>
            <w:r>
              <w:rPr>
                <w:rFonts w:cs="Calibri" w:cstheme="minorHAnsi" w:ascii="Garamond" w:hAnsi="Garamond"/>
                <w:sz w:val="22"/>
                <w:szCs w:val="22"/>
              </w:rPr>
            </w:r>
          </w:p>
        </w:tc>
        <w:tc>
          <w:tcPr>
            <w:tcW w:w="2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Garamond" w:hAnsi="Garamond" w:cs="Calibri" w:cstheme="minorHAnsi"/>
                <w:sz w:val="22"/>
                <w:szCs w:val="22"/>
              </w:rPr>
            </w:pPr>
            <w:r>
              <w:rPr>
                <w:rFonts w:cs="Calibri" w:cstheme="minorHAnsi" w:ascii="Garamond" w:hAnsi="Garamond"/>
                <w:sz w:val="22"/>
                <w:szCs w:val="22"/>
              </w:rPr>
            </w:r>
          </w:p>
        </w:tc>
      </w:tr>
      <w:tr>
        <w:trPr/>
        <w:tc>
          <w:tcPr>
            <w:tcW w:w="25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Garamond" w:hAnsi="Garamond" w:cs="Calibri" w:cstheme="minorHAnsi"/>
                <w:sz w:val="22"/>
                <w:szCs w:val="22"/>
              </w:rPr>
            </w:pPr>
            <w:r>
              <w:rPr>
                <w:rFonts w:cs="Calibri" w:cstheme="minorHAnsi" w:ascii="Garamond" w:hAnsi="Garamond"/>
                <w:sz w:val="22"/>
                <w:szCs w:val="22"/>
              </w:rPr>
            </w:r>
          </w:p>
          <w:p>
            <w:pPr>
              <w:pStyle w:val="Normal"/>
              <w:widowControl w:val="false"/>
              <w:spacing w:lineRule="auto" w:line="276"/>
              <w:jc w:val="center"/>
              <w:rPr>
                <w:rFonts w:ascii="Garamond" w:hAnsi="Garamond" w:cs="Calibri" w:cstheme="minorHAnsi"/>
                <w:sz w:val="22"/>
                <w:szCs w:val="22"/>
              </w:rPr>
            </w:pPr>
            <w:r>
              <w:rPr>
                <w:rFonts w:cs="Calibri" w:cstheme="minorHAnsi" w:ascii="Garamond" w:hAnsi="Garamond"/>
                <w:sz w:val="22"/>
                <w:szCs w:val="22"/>
              </w:rPr>
            </w:r>
          </w:p>
        </w:tc>
        <w:tc>
          <w:tcPr>
            <w:tcW w:w="40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Garamond" w:hAnsi="Garamond" w:cs="Calibri" w:cstheme="minorHAnsi"/>
                <w:sz w:val="22"/>
                <w:szCs w:val="22"/>
              </w:rPr>
            </w:pPr>
            <w:r>
              <w:rPr>
                <w:rFonts w:cs="Calibri" w:cstheme="minorHAnsi" w:ascii="Garamond" w:hAnsi="Garamond"/>
                <w:sz w:val="22"/>
                <w:szCs w:val="22"/>
              </w:rPr>
            </w:r>
          </w:p>
        </w:tc>
        <w:tc>
          <w:tcPr>
            <w:tcW w:w="2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Garamond" w:hAnsi="Garamond" w:cs="Calibri" w:cstheme="minorHAnsi"/>
                <w:sz w:val="22"/>
                <w:szCs w:val="22"/>
              </w:rPr>
            </w:pPr>
            <w:r>
              <w:rPr>
                <w:rFonts w:cs="Calibri" w:cstheme="minorHAnsi" w:ascii="Garamond" w:hAnsi="Garamond"/>
                <w:sz w:val="22"/>
                <w:szCs w:val="22"/>
              </w:rPr>
            </w:r>
          </w:p>
        </w:tc>
      </w:tr>
      <w:tr>
        <w:trPr/>
        <w:tc>
          <w:tcPr>
            <w:tcW w:w="25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Garamond" w:hAnsi="Garamond" w:cs="Calibri" w:cstheme="minorHAnsi"/>
                <w:sz w:val="22"/>
                <w:szCs w:val="22"/>
              </w:rPr>
            </w:pPr>
            <w:r>
              <w:rPr>
                <w:rFonts w:cs="Calibri" w:cstheme="minorHAnsi" w:ascii="Garamond" w:hAnsi="Garamond"/>
                <w:sz w:val="22"/>
                <w:szCs w:val="22"/>
              </w:rPr>
            </w:r>
          </w:p>
          <w:p>
            <w:pPr>
              <w:pStyle w:val="Normal"/>
              <w:widowControl w:val="false"/>
              <w:spacing w:lineRule="auto" w:line="276"/>
              <w:jc w:val="center"/>
              <w:rPr>
                <w:rFonts w:ascii="Garamond" w:hAnsi="Garamond" w:cs="Calibri" w:cstheme="minorHAnsi"/>
                <w:sz w:val="22"/>
                <w:szCs w:val="22"/>
              </w:rPr>
            </w:pPr>
            <w:r>
              <w:rPr>
                <w:rFonts w:cs="Calibri" w:cstheme="minorHAnsi" w:ascii="Garamond" w:hAnsi="Garamond"/>
                <w:sz w:val="22"/>
                <w:szCs w:val="22"/>
              </w:rPr>
            </w:r>
          </w:p>
        </w:tc>
        <w:tc>
          <w:tcPr>
            <w:tcW w:w="40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Garamond" w:hAnsi="Garamond" w:cs="Calibri" w:cstheme="minorHAnsi"/>
                <w:sz w:val="22"/>
                <w:szCs w:val="22"/>
              </w:rPr>
            </w:pPr>
            <w:r>
              <w:rPr>
                <w:rFonts w:cs="Calibri" w:cstheme="minorHAnsi" w:ascii="Garamond" w:hAnsi="Garamond"/>
                <w:sz w:val="22"/>
                <w:szCs w:val="22"/>
              </w:rPr>
            </w:r>
          </w:p>
        </w:tc>
        <w:tc>
          <w:tcPr>
            <w:tcW w:w="2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Garamond" w:hAnsi="Garamond" w:cs="Calibri" w:cstheme="minorHAnsi"/>
                <w:sz w:val="22"/>
                <w:szCs w:val="22"/>
              </w:rPr>
            </w:pPr>
            <w:r>
              <w:rPr>
                <w:rFonts w:cs="Calibri" w:cstheme="minorHAnsi" w:ascii="Garamond" w:hAnsi="Garamond"/>
                <w:sz w:val="22"/>
                <w:szCs w:val="22"/>
              </w:rPr>
            </w:r>
          </w:p>
        </w:tc>
      </w:tr>
    </w:tbl>
    <w:p>
      <w:pPr>
        <w:pStyle w:val="Normal"/>
        <w:spacing w:lineRule="auto" w:line="276" w:before="240" w:after="240"/>
        <w:jc w:val="both"/>
        <w:rPr>
          <w:rFonts w:ascii="Calibri" w:hAnsi="Calibri" w:cs="Calibri" w:asciiTheme="minorHAnsi" w:hAnsiTheme="minorHAnsi"/>
          <w:b w:val="false"/>
          <w:b w:val="false"/>
          <w:bCs w:val="false"/>
          <w:i/>
          <w:i/>
          <w:iCs/>
          <w:lang w:val="it-IT"/>
        </w:rPr>
      </w:pPr>
      <w:r>
        <w:rPr>
          <w:rFonts w:cs="Calibri" w:ascii="Garamond" w:hAnsi="Garamond" w:cstheme="minorHAnsi"/>
          <w:b w:val="false"/>
          <w:bCs w:val="false"/>
          <w:i/>
          <w:iCs/>
          <w:sz w:val="22"/>
          <w:szCs w:val="22"/>
          <w:lang w:val="it-IT"/>
        </w:rPr>
        <w:t xml:space="preserve"> </w:t>
      </w:r>
      <w:r>
        <w:rPr>
          <w:rFonts w:cs="Calibri" w:ascii="Garamond" w:hAnsi="Garamond" w:cstheme="minorHAnsi"/>
          <w:b w:val="false"/>
          <w:bCs w:val="false"/>
          <w:i/>
          <w:iCs/>
          <w:sz w:val="22"/>
          <w:szCs w:val="22"/>
          <w:lang w:val="it-IT"/>
        </w:rPr>
        <w:t>(aggiungere altre righe se necessario)</w:t>
      </w:r>
    </w:p>
    <w:p>
      <w:pPr>
        <w:pStyle w:val="OmniPage1"/>
        <w:tabs>
          <w:tab w:val="clear" w:pos="100"/>
          <w:tab w:val="clear" w:pos="1376"/>
          <w:tab w:val="right" w:pos="1701" w:leader="none"/>
          <w:tab w:val="left" w:pos="6804" w:leader="none"/>
        </w:tabs>
        <w:spacing w:lineRule="exact" w:line="319"/>
        <w:ind w:left="0" w:right="54" w:hanging="0"/>
        <w:jc w:val="right"/>
        <w:rPr>
          <w:rFonts w:ascii="Calibri" w:hAnsi="Calibri" w:cs="Calibri" w:asciiTheme="minorHAnsi" w:hAnsiTheme="minorHAnsi"/>
          <w:b/>
          <w:b/>
          <w:lang w:val="it-IT"/>
        </w:rPr>
      </w:pPr>
      <w:r>
        <w:rPr>
          <w:rFonts w:cs="Calibri" w:ascii="Calibri" w:hAnsi="Calibri"/>
          <w:b/>
          <w:lang w:val="it-IT"/>
        </w:rPr>
      </w:r>
    </w:p>
    <w:p>
      <w:pPr>
        <w:pStyle w:val="OmniPage1"/>
        <w:tabs>
          <w:tab w:val="clear" w:pos="100"/>
          <w:tab w:val="clear" w:pos="1376"/>
          <w:tab w:val="right" w:pos="1701" w:leader="none"/>
          <w:tab w:val="left" w:pos="6804" w:leader="none"/>
        </w:tabs>
        <w:spacing w:lineRule="exact" w:line="319"/>
        <w:ind w:left="0" w:right="54" w:hanging="0"/>
        <w:jc w:val="right"/>
        <w:rPr>
          <w:rFonts w:ascii="Calibri" w:hAnsi="Calibri" w:cs="Calibri" w:asciiTheme="minorHAnsi" w:hAnsiTheme="minorHAnsi"/>
          <w:b/>
          <w:b/>
          <w:lang w:val="it-IT"/>
        </w:rPr>
      </w:pPr>
      <w:r>
        <w:rPr>
          <w:rFonts w:cs="Calibri" w:ascii="Calibri" w:hAnsi="Calibri"/>
          <w:b/>
          <w:lang w:val="it-IT"/>
        </w:rPr>
      </w:r>
    </w:p>
    <w:p>
      <w:pPr>
        <w:pStyle w:val="OmniPage1"/>
        <w:tabs>
          <w:tab w:val="clear" w:pos="100"/>
          <w:tab w:val="clear" w:pos="1376"/>
          <w:tab w:val="right" w:pos="1701" w:leader="none"/>
          <w:tab w:val="left" w:pos="6804" w:leader="none"/>
        </w:tabs>
        <w:spacing w:lineRule="exact" w:line="319"/>
        <w:ind w:left="0" w:right="54" w:hanging="0"/>
        <w:jc w:val="right"/>
        <w:rPr>
          <w:rFonts w:ascii="Calibri" w:hAnsi="Calibri" w:cs="Calibri" w:asciiTheme="minorHAnsi" w:hAnsiTheme="minorHAnsi"/>
          <w:b/>
          <w:b/>
          <w:lang w:val="it-IT"/>
        </w:rPr>
      </w:pPr>
      <w:r>
        <w:rPr>
          <w:rFonts w:cs="Calibri" w:ascii="Calibri" w:hAnsi="Calibri"/>
          <w:b/>
          <w:lang w:val="it-IT"/>
        </w:rPr>
      </w:r>
    </w:p>
    <w:p>
      <w:pPr>
        <w:pStyle w:val="OmniPage1"/>
        <w:tabs>
          <w:tab w:val="clear" w:pos="100"/>
          <w:tab w:val="clear" w:pos="1376"/>
          <w:tab w:val="right" w:pos="1701" w:leader="none"/>
          <w:tab w:val="left" w:pos="6804" w:leader="none"/>
        </w:tabs>
        <w:spacing w:lineRule="exact" w:line="319"/>
        <w:ind w:left="0" w:right="54" w:hanging="0"/>
        <w:jc w:val="right"/>
        <w:rPr>
          <w:rFonts w:ascii="Calibri" w:hAnsi="Calibri" w:cs="Calibri" w:asciiTheme="minorHAnsi" w:hAnsiTheme="minorHAnsi"/>
          <w:b/>
          <w:b/>
          <w:lang w:val="it-IT"/>
        </w:rPr>
      </w:pPr>
      <w:r>
        <w:rPr>
          <w:rFonts w:cs="Calibri" w:ascii="Calibri" w:hAnsi="Calibri"/>
          <w:b/>
          <w:lang w:val="it-IT"/>
        </w:rPr>
      </w:r>
    </w:p>
    <w:p>
      <w:pPr>
        <w:sectPr>
          <w:footerReference w:type="default" r:id="rId12"/>
          <w:footnotePr>
            <w:numFmt w:val="decimal"/>
          </w:footnotePr>
          <w:type w:val="nextPage"/>
          <w:pgSz w:w="11906" w:h="16838"/>
          <w:pgMar w:left="1134" w:right="1134" w:header="0" w:top="1418" w:footer="709" w:bottom="1134" w:gutter="0"/>
          <w:pgNumType w:fmt="decimal"/>
          <w:formProt w:val="false"/>
          <w:textDirection w:val="lrTb"/>
          <w:docGrid w:type="default" w:linePitch="360" w:charSpace="0"/>
        </w:sectPr>
        <w:pStyle w:val="OmniPage1"/>
        <w:tabs>
          <w:tab w:val="clear" w:pos="100"/>
          <w:tab w:val="clear" w:pos="1376"/>
          <w:tab w:val="right" w:pos="1701" w:leader="none"/>
          <w:tab w:val="left" w:pos="6804" w:leader="none"/>
        </w:tabs>
        <w:spacing w:lineRule="exact" w:line="319"/>
        <w:ind w:left="0" w:right="54" w:hanging="0"/>
        <w:jc w:val="right"/>
        <w:rPr>
          <w:rFonts w:ascii="Calibri" w:hAnsi="Calibri" w:cs="Calibri" w:asciiTheme="minorHAnsi" w:hAnsiTheme="minorHAnsi"/>
          <w:b/>
          <w:b/>
          <w:lang w:val="it-IT"/>
        </w:rPr>
      </w:pPr>
      <w:r>
        <w:rPr>
          <w:rFonts w:cs="Calibri" w:ascii="Calibri" w:hAnsi="Calibri"/>
          <w:b/>
          <w:lang w:val="it-IT"/>
        </w:rPr>
      </w:r>
    </w:p>
    <w:p>
      <w:pPr>
        <w:pStyle w:val="Normal"/>
        <w:rPr>
          <w:rFonts w:ascii="Calibri" w:hAnsi="Calibri" w:cs="Calibri" w:asciiTheme="minorHAnsi" w:hAnsiTheme="minorHAnsi"/>
          <w:b/>
          <w:b/>
          <w:lang w:val="it-IT"/>
        </w:rPr>
      </w:pPr>
      <w:r>
        <w:rPr>
          <w:rFonts w:cs="Calibri" w:ascii="Calibri" w:hAnsi="Calibri"/>
          <w:b/>
          <w:lang w:val="it-IT"/>
        </w:rPr>
        <mc:AlternateContent>
          <mc:Choice Requires="wpg">
            <w:drawing>
              <wp:anchor behindDoc="0" distT="0" distB="0" distL="114300" distR="123190" simplePos="0" locked="0" layoutInCell="0" allowOverlap="1" relativeHeight="8" wp14:anchorId="09688688">
                <wp:simplePos x="0" y="0"/>
                <wp:positionH relativeFrom="column">
                  <wp:posOffset>69215</wp:posOffset>
                </wp:positionH>
                <wp:positionV relativeFrom="paragraph">
                  <wp:posOffset>55880</wp:posOffset>
                </wp:positionV>
                <wp:extent cx="4131310" cy="803275"/>
                <wp:effectExtent l="0" t="0" r="0" b="0"/>
                <wp:wrapSquare wrapText="bothSides"/>
                <wp:docPr id="7" name="Group 19_1"/>
                <a:graphic xmlns:a="http://schemas.openxmlformats.org/drawingml/2006/main">
                  <a:graphicData uri="http://schemas.microsoft.com/office/word/2010/wordprocessingGroup">
                    <wpg:wgp>
                      <wpg:cNvGrpSpPr/>
                      <wpg:grpSpPr>
                        <a:xfrm>
                          <a:off x="0" y="0"/>
                          <a:ext cx="4130640" cy="802800"/>
                        </a:xfrm>
                      </wpg:grpSpPr>
                      <pic:pic xmlns:pic="http://schemas.openxmlformats.org/drawingml/2006/picture">
                        <pic:nvPicPr>
                          <pic:cNvPr id="12" name="Picture 20_3" descr=""/>
                          <pic:cNvPicPr/>
                        </pic:nvPicPr>
                        <pic:blipFill>
                          <a:blip r:embed="rId2"/>
                          <a:srcRect l="52218" t="0" r="25852" b="0"/>
                          <a:stretch/>
                        </pic:blipFill>
                        <pic:spPr>
                          <a:xfrm>
                            <a:off x="2300040" y="36720"/>
                            <a:ext cx="669960" cy="739800"/>
                          </a:xfrm>
                          <a:prstGeom prst="rect">
                            <a:avLst/>
                          </a:prstGeom>
                          <a:ln w="0">
                            <a:noFill/>
                          </a:ln>
                        </pic:spPr>
                      </pic:pic>
                      <pic:pic xmlns:pic="http://schemas.openxmlformats.org/drawingml/2006/picture">
                        <pic:nvPicPr>
                          <pic:cNvPr id="13" name="Picture 21_3" descr=""/>
                          <pic:cNvPicPr/>
                        </pic:nvPicPr>
                        <pic:blipFill>
                          <a:blip r:embed="rId2"/>
                          <a:srcRect l="0" t="0" r="74929" b="0"/>
                          <a:stretch/>
                        </pic:blipFill>
                        <pic:spPr>
                          <a:xfrm>
                            <a:off x="0" y="54720"/>
                            <a:ext cx="767160" cy="739800"/>
                          </a:xfrm>
                          <a:prstGeom prst="rect">
                            <a:avLst/>
                          </a:prstGeom>
                          <a:ln w="0">
                            <a:noFill/>
                          </a:ln>
                        </pic:spPr>
                      </pic:pic>
                      <pic:pic xmlns:pic="http://schemas.openxmlformats.org/drawingml/2006/picture">
                        <pic:nvPicPr>
                          <pic:cNvPr id="14" name="Picture 22_3" descr=""/>
                          <pic:cNvPicPr/>
                        </pic:nvPicPr>
                        <pic:blipFill>
                          <a:blip r:embed="rId3"/>
                          <a:srcRect l="25057" t="0" r="50296" b="0"/>
                          <a:stretch/>
                        </pic:blipFill>
                        <pic:spPr>
                          <a:xfrm>
                            <a:off x="1162080" y="63000"/>
                            <a:ext cx="753840" cy="739800"/>
                          </a:xfrm>
                          <a:prstGeom prst="rect">
                            <a:avLst/>
                          </a:prstGeom>
                          <a:ln w="0">
                            <a:noFill/>
                          </a:ln>
                        </pic:spPr>
                      </pic:pic>
                      <pic:pic xmlns:pic="http://schemas.openxmlformats.org/drawingml/2006/picture">
                        <pic:nvPicPr>
                          <pic:cNvPr id="15" name="Picture 23_3" descr=""/>
                          <pic:cNvPicPr/>
                        </pic:nvPicPr>
                        <pic:blipFill>
                          <a:blip r:embed="rId2"/>
                          <a:srcRect l="73310" t="0" r="0" b="0"/>
                          <a:stretch/>
                        </pic:blipFill>
                        <pic:spPr>
                          <a:xfrm>
                            <a:off x="3312720" y="0"/>
                            <a:ext cx="817920" cy="739800"/>
                          </a:xfrm>
                          <a:prstGeom prst="rect">
                            <a:avLst/>
                          </a:prstGeom>
                          <a:ln w="0">
                            <a:noFill/>
                          </a:ln>
                        </pic:spPr>
                      </pic:pic>
                    </wpg:wgp>
                  </a:graphicData>
                </a:graphic>
              </wp:anchor>
            </w:drawing>
          </mc:Choice>
          <mc:Fallback>
            <w:pict>
              <v:group id="shape_0" alt="Group 19_1" style="position:absolute;margin-left:5.45pt;margin-top:4.4pt;width:325.25pt;height:63.2pt" coordorigin="109,88" coordsize="6505,1264">
                <v:shape id="shape_0" ID="Picture 20_3" stroked="f" style="position:absolute;left:3731;top:146;width:1054;height:1164" type="shapetype_75">
                  <v:imagedata r:id="rId6" o:detectmouseclick="t"/>
                  <w10:wrap type="none"/>
                  <v:stroke color="#3465a4" joinstyle="round" endcap="flat"/>
                </v:shape>
                <v:shape id="shape_0" ID="Picture 21_3" stroked="f" style="position:absolute;left:109;top:174;width:1207;height:1164" type="shapetype_75">
                  <v:imagedata r:id="rId6" o:detectmouseclick="t"/>
                  <w10:wrap type="none"/>
                  <v:stroke color="#3465a4" joinstyle="round" endcap="flat"/>
                </v:shape>
                <v:shape id="shape_0" ID="Picture 22_3" stroked="f" style="position:absolute;left:1939;top:187;width:1186;height:1164" type="shapetype_75">
                  <v:imagedata r:id="rId5" o:detectmouseclick="t"/>
                  <w10:wrap type="none"/>
                  <v:stroke color="#3465a4" joinstyle="round" endcap="flat"/>
                </v:shape>
                <v:shape id="shape_0" ID="Picture 23_3" stroked="f" style="position:absolute;left:5326;top:88;width:1287;height:1164" type="shapetype_75">
                  <v:imagedata r:id="rId6" o:detectmouseclick="t"/>
                  <w10:wrap type="none"/>
                  <v:stroke color="#3465a4" joinstyle="round" endcap="flat"/>
                </v:shape>
              </v:group>
            </w:pict>
          </mc:Fallback>
        </mc:AlternateContent>
        <w:drawing>
          <wp:anchor behindDoc="0" distT="0" distB="0" distL="114300" distR="114300" simplePos="0" locked="0" layoutInCell="0" allowOverlap="1" relativeHeight="9">
            <wp:simplePos x="0" y="0"/>
            <wp:positionH relativeFrom="column">
              <wp:posOffset>4344035</wp:posOffset>
            </wp:positionH>
            <wp:positionV relativeFrom="paragraph">
              <wp:posOffset>130810</wp:posOffset>
            </wp:positionV>
            <wp:extent cx="1466215" cy="646430"/>
            <wp:effectExtent l="0" t="0" r="0" b="0"/>
            <wp:wrapTight wrapText="bothSides">
              <wp:wrapPolygon edited="0">
                <wp:start x="-63" y="0"/>
                <wp:lineTo x="-63" y="20952"/>
                <wp:lineTo x="21304" y="20952"/>
                <wp:lineTo x="21304" y="0"/>
                <wp:lineTo x="-63" y="0"/>
              </wp:wrapPolygon>
            </wp:wrapTight>
            <wp:docPr id="8" name="Immagine 45"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45" descr="https://www.alfaliguria.it/img/Alfa-min-print-col.jpg"/>
                    <pic:cNvPicPr>
                      <a:picLocks noChangeAspect="1" noChangeArrowheads="1"/>
                    </pic:cNvPicPr>
                  </pic:nvPicPr>
                  <pic:blipFill>
                    <a:blip r:embed="rId13"/>
                    <a:stretch>
                      <a:fillRect/>
                    </a:stretch>
                  </pic:blipFill>
                  <pic:spPr bwMode="auto">
                    <a:xfrm>
                      <a:off x="0" y="0"/>
                      <a:ext cx="1466215" cy="646430"/>
                    </a:xfrm>
                    <a:prstGeom prst="rect">
                      <a:avLst/>
                    </a:prstGeom>
                  </pic:spPr>
                </pic:pic>
              </a:graphicData>
            </a:graphic>
          </wp:anchor>
        </w:drawing>
      </w:r>
    </w:p>
    <w:p>
      <w:pPr>
        <w:pStyle w:val="Normal"/>
        <w:rPr>
          <w:rFonts w:ascii="Calibri" w:hAnsi="Calibri" w:cs="Calibri" w:asciiTheme="minorHAnsi" w:hAnsiTheme="minorHAnsi"/>
          <w:b/>
          <w:b/>
          <w:lang w:val="it-IT"/>
        </w:rPr>
      </w:pPr>
      <w:r>
        <w:rPr>
          <w:rFonts w:cs="Calibri" w:ascii="Calibri" w:hAnsi="Calibri"/>
          <w:b/>
          <w:lang w:val="it-IT"/>
        </w:rPr>
      </w:r>
    </w:p>
    <w:p>
      <w:pPr>
        <w:pStyle w:val="Normal"/>
        <w:rPr>
          <w:rFonts w:ascii="Calibri" w:hAnsi="Calibri" w:cs="Calibri" w:asciiTheme="minorHAnsi" w:hAnsiTheme="minorHAnsi"/>
          <w:b/>
          <w:b/>
          <w:lang w:val="it-IT"/>
        </w:rPr>
      </w:pPr>
      <w:r>
        <w:rPr>
          <w:rFonts w:cs="Calibri" w:ascii="Calibri" w:hAnsi="Calibri"/>
          <w:b/>
          <w:lang w:val="it-IT"/>
        </w:rPr>
      </w:r>
    </w:p>
    <w:p>
      <w:pPr>
        <w:pStyle w:val="Normal"/>
        <w:rPr>
          <w:rFonts w:ascii="Calibri" w:hAnsi="Calibri" w:cs="Calibri" w:asciiTheme="minorHAnsi" w:hAnsiTheme="minorHAnsi"/>
          <w:b/>
          <w:b/>
          <w:lang w:val="it-IT"/>
        </w:rPr>
      </w:pPr>
      <w:r>
        <w:rPr>
          <w:rFonts w:cs="Calibri" w:ascii="Calibri" w:hAnsi="Calibri"/>
          <w:b/>
          <w:lang w:val="it-IT"/>
        </w:rPr>
      </w:r>
    </w:p>
    <w:p>
      <w:pPr>
        <w:pStyle w:val="Normal"/>
        <w:rPr>
          <w:rFonts w:ascii="Calibri" w:hAnsi="Calibri" w:cs="Calibri" w:asciiTheme="minorHAnsi" w:hAnsiTheme="minorHAnsi"/>
          <w:b/>
          <w:b/>
          <w:lang w:val="it-IT"/>
        </w:rPr>
      </w:pPr>
      <w:r>
        <w:rPr>
          <w:rFonts w:cs="Calibri" w:ascii="Calibri" w:hAnsi="Calibri"/>
          <w:b/>
          <w:lang w:val="it-IT"/>
        </w:rPr>
      </w:r>
    </w:p>
    <w:p>
      <w:pPr>
        <w:pStyle w:val="Normal"/>
        <w:rPr>
          <w:rFonts w:ascii="Calibri" w:hAnsi="Calibri" w:cs="Calibri" w:asciiTheme="minorHAnsi" w:hAnsiTheme="minorHAnsi"/>
          <w:b/>
          <w:b/>
          <w:lang w:val="it-IT"/>
        </w:rPr>
      </w:pPr>
      <w:r>
        <w:rPr>
          <w:rFonts w:cs="Calibri" w:ascii="Calibri" w:hAnsi="Calibri"/>
          <w:b/>
          <w:lang w:val="it-IT"/>
        </w:rPr>
      </w:r>
    </w:p>
    <w:p>
      <w:pPr>
        <w:pStyle w:val="Normal"/>
        <w:rPr>
          <w:rFonts w:ascii="Calibri" w:hAnsi="Calibri" w:cs="Calibri" w:asciiTheme="minorHAnsi" w:hAnsiTheme="minorHAnsi"/>
          <w:b/>
          <w:b/>
          <w:lang w:val="it-IT"/>
        </w:rPr>
      </w:pPr>
      <w:r>
        <w:rPr>
          <w:rFonts w:cs="Calibri" w:ascii="Calibri" w:hAnsi="Calibri"/>
          <w:b/>
          <w:lang w:val="it-IT"/>
        </w:rPr>
      </w:r>
    </w:p>
    <w:p>
      <w:pPr>
        <w:pStyle w:val="Normal"/>
        <w:rPr>
          <w:rFonts w:ascii="Garamond" w:hAnsi="Garamond"/>
        </w:rPr>
      </w:pPr>
      <w:r>
        <w:rPr>
          <w:rFonts w:ascii="Garamond" w:hAnsi="Garamond"/>
        </w:rPr>
      </w:r>
    </w:p>
    <w:tbl>
      <w:tblPr>
        <w:tblW w:w="9949" w:type="dxa"/>
        <w:jc w:val="left"/>
        <w:tblInd w:w="-50" w:type="dxa"/>
        <w:tblLayout w:type="fixed"/>
        <w:tblCellMar>
          <w:top w:w="0" w:type="dxa"/>
          <w:left w:w="70" w:type="dxa"/>
          <w:bottom w:w="0" w:type="dxa"/>
          <w:right w:w="70" w:type="dxa"/>
        </w:tblCellMar>
        <w:tblLook w:firstRow="0" w:noVBand="0" w:lastRow="0" w:firstColumn="0" w:lastColumn="0" w:noHBand="0" w:val="0000"/>
      </w:tblPr>
      <w:tblGrid>
        <w:gridCol w:w="9949"/>
      </w:tblGrid>
      <w:tr>
        <w:trPr/>
        <w:tc>
          <w:tcPr>
            <w:tcW w:w="9949" w:type="dxa"/>
            <w:tcBorders>
              <w:top w:val="single" w:sz="4" w:space="0" w:color="000000"/>
              <w:left w:val="single" w:sz="4" w:space="0" w:color="000000"/>
              <w:bottom w:val="single" w:sz="4" w:space="0" w:color="000000"/>
              <w:right w:val="single" w:sz="4" w:space="0" w:color="000000"/>
            </w:tcBorders>
            <w:shd w:color="auto" w:fill="99CCFF" w:val="clear"/>
          </w:tcPr>
          <w:p>
            <w:pPr>
              <w:pStyle w:val="Standard"/>
              <w:widowControl w:val="false"/>
              <w:tabs>
                <w:tab w:val="clear" w:pos="708"/>
                <w:tab w:val="left" w:pos="426" w:leader="none"/>
              </w:tabs>
              <w:jc w:val="center"/>
              <w:rPr>
                <w:rFonts w:ascii="Garamond" w:hAnsi="Garamond" w:cs="Verdana"/>
                <w:b/>
                <w:b/>
              </w:rPr>
            </w:pPr>
            <w:r>
              <w:rPr>
                <w:rFonts w:cs="Verdana" w:ascii="Garamond" w:hAnsi="Garamond"/>
                <w:b/>
              </w:rPr>
            </w:r>
          </w:p>
          <w:p>
            <w:pPr>
              <w:pStyle w:val="Standard"/>
              <w:widowControl w:val="false"/>
              <w:tabs>
                <w:tab w:val="clear" w:pos="708"/>
                <w:tab w:val="left" w:pos="426" w:leader="none"/>
              </w:tabs>
              <w:jc w:val="center"/>
              <w:rPr>
                <w:rFonts w:ascii="Garamond" w:hAnsi="Garamond"/>
              </w:rPr>
            </w:pPr>
            <w:r>
              <w:rPr>
                <w:rFonts w:cs="Verdana" w:ascii="Garamond" w:hAnsi="Garamond"/>
                <w:b/>
              </w:rPr>
              <w:t>DICHIARAZIONE DIMENSIONE D’IMPRESA</w:t>
            </w:r>
          </w:p>
          <w:p>
            <w:pPr>
              <w:pStyle w:val="Standard"/>
              <w:widowControl w:val="false"/>
              <w:tabs>
                <w:tab w:val="clear" w:pos="708"/>
                <w:tab w:val="left" w:pos="426" w:leader="none"/>
              </w:tabs>
              <w:jc w:val="center"/>
              <w:rPr>
                <w:rFonts w:ascii="Garamond" w:hAnsi="Garamond"/>
              </w:rPr>
            </w:pPr>
            <w:r>
              <w:rPr>
                <w:rFonts w:cs="Verdana" w:ascii="Garamond" w:hAnsi="Garamond"/>
                <w:i/>
                <w:sz w:val="16"/>
                <w:szCs w:val="16"/>
              </w:rPr>
              <w:t>(da ripetere per ogni azienda coinvolta nel Piano formativo)</w:t>
            </w:r>
          </w:p>
        </w:tc>
      </w:tr>
      <w:tr>
        <w:trPr/>
        <w:tc>
          <w:tcPr>
            <w:tcW w:w="9949" w:type="dxa"/>
            <w:tcBorders>
              <w:left w:val="single" w:sz="4" w:space="0" w:color="000000"/>
              <w:bottom w:val="single" w:sz="4" w:space="0" w:color="000000"/>
              <w:right w:val="single" w:sz="4" w:space="0" w:color="000000"/>
            </w:tcBorders>
            <w:shd w:color="auto" w:fill="F3F3F3" w:val="clear"/>
          </w:tcPr>
          <w:p>
            <w:pPr>
              <w:pStyle w:val="Standard"/>
              <w:widowControl w:val="false"/>
              <w:tabs>
                <w:tab w:val="clear" w:pos="708"/>
                <w:tab w:val="left" w:pos="426" w:leader="none"/>
              </w:tabs>
              <w:jc w:val="center"/>
              <w:rPr>
                <w:rFonts w:ascii="Garamond" w:hAnsi="Garamond"/>
              </w:rPr>
            </w:pPr>
            <w:r>
              <w:rPr>
                <w:rFonts w:cs="Verdana" w:ascii="Garamond" w:hAnsi="Garamond"/>
                <w:b/>
              </w:rPr>
              <w:t>DICHIARAZIONE SOSTITUTIVA DI ATTO DI NOTORIETÀ</w:t>
            </w:r>
          </w:p>
          <w:p>
            <w:pPr>
              <w:pStyle w:val="Standard"/>
              <w:widowControl w:val="false"/>
              <w:tabs>
                <w:tab w:val="clear" w:pos="708"/>
                <w:tab w:val="left" w:pos="426" w:leader="none"/>
              </w:tabs>
              <w:jc w:val="center"/>
              <w:rPr>
                <w:rFonts w:ascii="Garamond" w:hAnsi="Garamond"/>
              </w:rPr>
            </w:pPr>
            <w:r>
              <w:rPr>
                <w:rFonts w:cs="Verdana" w:ascii="Garamond" w:hAnsi="Garamond"/>
                <w:sz w:val="16"/>
                <w:szCs w:val="16"/>
              </w:rPr>
              <w:t>(art. 47, art. 21 comma1, art. 38 comma 2 e 3 del D.P.R. n. 445 del 28/12/2000)</w:t>
            </w:r>
          </w:p>
        </w:tc>
      </w:tr>
    </w:tbl>
    <w:p>
      <w:pPr>
        <w:pStyle w:val="Testonotaapidipagina2"/>
        <w:tabs>
          <w:tab w:val="clear" w:pos="708"/>
          <w:tab w:val="left" w:pos="9639" w:leader="dot"/>
          <w:tab w:val="left" w:pos="12474" w:leader="dot"/>
        </w:tabs>
        <w:spacing w:lineRule="auto" w:line="240"/>
        <w:rPr>
          <w:rFonts w:ascii="Garamond" w:hAnsi="Garamond" w:cs="Verdana"/>
        </w:rPr>
      </w:pPr>
      <w:r>
        <w:rPr>
          <w:rFonts w:cs="Verdana" w:ascii="Garamond" w:hAnsi="Garamond"/>
        </w:rPr>
      </w:r>
    </w:p>
    <w:p>
      <w:pPr>
        <w:pStyle w:val="Testonotaapidipagina2"/>
        <w:tabs>
          <w:tab w:val="clear" w:pos="708"/>
          <w:tab w:val="left" w:pos="9639" w:leader="dot"/>
          <w:tab w:val="left" w:pos="12474" w:leader="dot"/>
        </w:tabs>
        <w:spacing w:lineRule="auto" w:line="240"/>
        <w:jc w:val="both"/>
        <w:rPr>
          <w:sz w:val="24"/>
          <w:szCs w:val="24"/>
        </w:rPr>
      </w:pPr>
      <w:r>
        <w:rPr>
          <w:rFonts w:cs="Verdana" w:ascii="Garamond" w:hAnsi="Garamond"/>
          <w:sz w:val="24"/>
          <w:szCs w:val="24"/>
        </w:rPr>
        <w:t>Il sottoscritto ___________________________________________________________ nato a ____________________ (______) il ___________________________ e domiciliato per la carica in _______________, via ________________ in qualità di Legale Rappresentante dell’Impresa ___________________________ telefono ___________ fax ___________________ E-mail ______________________</w:t>
      </w:r>
    </w:p>
    <w:p>
      <w:pPr>
        <w:pStyle w:val="Testonotaapidipagina2"/>
        <w:tabs>
          <w:tab w:val="clear" w:pos="708"/>
          <w:tab w:val="left" w:pos="9639" w:leader="dot"/>
          <w:tab w:val="left" w:pos="12474" w:leader="dot"/>
        </w:tabs>
        <w:spacing w:lineRule="auto" w:line="240"/>
        <w:jc w:val="both"/>
        <w:rPr>
          <w:rFonts w:ascii="Calibri" w:hAnsi="Calibri" w:cs="Calibri" w:asciiTheme="minorHAnsi" w:hAnsiTheme="minorHAnsi"/>
          <w:b/>
          <w:b/>
          <w:lang w:val="it-IT"/>
        </w:rPr>
      </w:pPr>
      <w:r>
        <w:rPr>
          <w:rFonts w:cs="Verdana" w:ascii="Garamond" w:hAnsi="Garamond"/>
          <w:sz w:val="24"/>
          <w:szCs w:val="24"/>
        </w:rPr>
        <w:t>consapevole che in caso di dichiarazione mendace sarà punito ai sensi del Codice Penale secondo quanto prescritto dall’art. 76 del succitato D.P.R. n. 445/2000 e che inoltre, qualora dal controllo effettuato emerga la non veridicità del contenuto di taluna delle dichiarazioni rese, decadrà dai benefici conseguenti al provvedimento eventualmente emanato sulla base della dichiarazione non veritiera (art. 75 D.P.R. n. 445/2000), relativamente ai sotto indicati dati informativi sull’impresa, sotto la sua personale responsabilità</w:t>
      </w:r>
    </w:p>
    <w:p>
      <w:pPr>
        <w:pStyle w:val="Standard"/>
        <w:jc w:val="center"/>
        <w:rPr>
          <w:rFonts w:ascii="Garamond" w:hAnsi="Garamond" w:eastAsia="SimSun" w:cs="Verdana"/>
          <w:b/>
          <w:b/>
          <w:bCs/>
          <w:color w:val="auto"/>
          <w:kern w:val="2"/>
          <w:sz w:val="24"/>
          <w:szCs w:val="24"/>
          <w:lang w:val="it-IT" w:eastAsia="zh-CN" w:bidi="ar-SA"/>
        </w:rPr>
      </w:pPr>
      <w:r>
        <w:rPr>
          <w:rFonts w:eastAsia="SimSun" w:cs="Verdana" w:ascii="Garamond" w:hAnsi="Garamond"/>
          <w:b/>
          <w:bCs/>
          <w:color w:val="auto"/>
          <w:kern w:val="2"/>
          <w:sz w:val="24"/>
          <w:szCs w:val="24"/>
          <w:lang w:val="it-IT" w:eastAsia="zh-CN" w:bidi="ar-SA"/>
        </w:rPr>
        <w:t xml:space="preserve">DICHIARA </w:t>
      </w:r>
    </w:p>
    <w:p>
      <w:pPr>
        <w:pStyle w:val="Standard"/>
        <w:jc w:val="center"/>
        <w:rPr>
          <w:rFonts w:ascii="Garamond" w:hAnsi="Garamond" w:eastAsia="SimSun" w:cs="Verdana"/>
          <w:b/>
          <w:b/>
          <w:bCs/>
          <w:color w:val="auto"/>
          <w:kern w:val="2"/>
          <w:sz w:val="24"/>
          <w:szCs w:val="24"/>
          <w:lang w:val="it-IT" w:eastAsia="zh-CN" w:bidi="ar-SA"/>
        </w:rPr>
      </w:pPr>
      <w:r>
        <w:rPr>
          <w:rFonts w:eastAsia="SimSun" w:cs="Verdana" w:ascii="Garamond" w:hAnsi="Garamond"/>
          <w:b/>
          <w:bCs/>
          <w:color w:val="auto"/>
          <w:kern w:val="2"/>
          <w:sz w:val="24"/>
          <w:szCs w:val="24"/>
          <w:lang w:val="it-IT" w:eastAsia="zh-CN" w:bidi="ar-SA"/>
        </w:rPr>
        <w:t>INFORMAZIONI RELATIVE AL CALCOLO DELLA DIMENSIONE DI IMPRESA</w:t>
      </w:r>
    </w:p>
    <w:p>
      <w:pPr>
        <w:pStyle w:val="Standard"/>
        <w:jc w:val="both"/>
        <w:rPr>
          <w:rFonts w:ascii="Garamond" w:hAnsi="Garamond" w:eastAsia="SimSun" w:cs="Verdana"/>
          <w:color w:val="auto"/>
          <w:kern w:val="2"/>
          <w:sz w:val="24"/>
          <w:szCs w:val="24"/>
          <w:lang w:val="it-IT" w:eastAsia="zh-CN" w:bidi="ar-SA"/>
        </w:rPr>
      </w:pPr>
      <w:r>
        <w:rPr>
          <w:rFonts w:eastAsia="SimSun" w:cs="Verdana" w:ascii="Garamond" w:hAnsi="Garamond"/>
          <w:color w:val="auto"/>
          <w:kern w:val="2"/>
          <w:sz w:val="24"/>
          <w:szCs w:val="24"/>
          <w:lang w:val="it-IT" w:eastAsia="zh-CN" w:bidi="ar-SA"/>
        </w:rPr>
        <w:t xml:space="preserve"> </w:t>
      </w:r>
      <w:r>
        <w:rPr>
          <w:rFonts w:eastAsia="SimSun" w:cs="Verdana" w:ascii="Garamond" w:hAnsi="Garamond"/>
          <w:color w:val="auto"/>
          <w:kern w:val="2"/>
          <w:sz w:val="24"/>
          <w:szCs w:val="24"/>
          <w:lang w:val="it-IT" w:eastAsia="zh-CN" w:bidi="ar-SA"/>
        </w:rPr>
        <w:t xml:space="preserve">(come da Allegato n. 1 del D.M. del Ministero delle Attività Produttive del 18/04/2005 - GU n. 238 del 12/10/2005) </w:t>
      </w:r>
    </w:p>
    <w:p>
      <w:pPr>
        <w:pStyle w:val="Standard"/>
        <w:jc w:val="both"/>
        <w:rPr>
          <w:rFonts w:ascii="Garamond" w:hAnsi="Garamond" w:eastAsia="SimSun" w:cs="Verdana"/>
          <w:b/>
          <w:b/>
          <w:bCs/>
          <w:color w:val="auto"/>
          <w:kern w:val="2"/>
          <w:sz w:val="24"/>
          <w:szCs w:val="24"/>
          <w:lang w:val="it-IT" w:eastAsia="zh-CN" w:bidi="ar-SA"/>
        </w:rPr>
      </w:pPr>
      <w:r>
        <w:rPr>
          <w:rFonts w:eastAsia="SimSun" w:cs="Verdana" w:ascii="Garamond" w:hAnsi="Garamond"/>
          <w:b/>
          <w:bCs/>
          <w:color w:val="auto"/>
          <w:kern w:val="2"/>
          <w:sz w:val="24"/>
          <w:szCs w:val="24"/>
          <w:lang w:val="it-IT" w:eastAsia="zh-CN" w:bidi="ar-SA"/>
        </w:rPr>
      </w:r>
    </w:p>
    <w:p>
      <w:pPr>
        <w:pStyle w:val="Standard"/>
        <w:jc w:val="both"/>
        <w:rPr>
          <w:rFonts w:ascii="Garamond" w:hAnsi="Garamond" w:eastAsia="SimSun" w:cs="Verdana"/>
          <w:b/>
          <w:b/>
          <w:bCs/>
          <w:color w:val="auto"/>
          <w:kern w:val="2"/>
          <w:sz w:val="24"/>
          <w:szCs w:val="24"/>
          <w:lang w:val="it-IT" w:eastAsia="zh-CN" w:bidi="ar-SA"/>
        </w:rPr>
      </w:pPr>
      <w:r>
        <w:rPr>
          <w:rFonts w:eastAsia="SimSun" w:cs="Verdana" w:ascii="Garamond" w:hAnsi="Garamond"/>
          <w:b/>
          <w:bCs/>
          <w:color w:val="auto"/>
          <w:kern w:val="2"/>
          <w:sz w:val="24"/>
          <w:szCs w:val="24"/>
          <w:lang w:val="it-IT" w:eastAsia="zh-CN" w:bidi="ar-SA"/>
        </w:rPr>
        <w:t>1. Dati identificativi dell'impresa</w:t>
      </w:r>
    </w:p>
    <w:p>
      <w:pPr>
        <w:pStyle w:val="Standard"/>
        <w:jc w:val="both"/>
        <w:rPr>
          <w:rFonts w:ascii="Garamond" w:hAnsi="Garamond" w:eastAsia="SimSun" w:cs="Verdana"/>
          <w:color w:val="auto"/>
          <w:kern w:val="2"/>
          <w:sz w:val="24"/>
          <w:szCs w:val="24"/>
          <w:lang w:val="it-IT" w:eastAsia="zh-CN" w:bidi="ar-SA"/>
        </w:rPr>
      </w:pPr>
      <w:r>
        <w:rPr>
          <w:rFonts w:eastAsia="SimSun" w:cs="Verdana" w:ascii="Garamond" w:hAnsi="Garamond"/>
          <w:color w:val="auto"/>
          <w:kern w:val="2"/>
          <w:sz w:val="24"/>
          <w:szCs w:val="24"/>
          <w:lang w:val="it-IT" w:eastAsia="zh-CN" w:bidi="ar-SA"/>
        </w:rPr>
      </w:r>
    </w:p>
    <w:p>
      <w:pPr>
        <w:pStyle w:val="Standard"/>
        <w:jc w:val="both"/>
        <w:rPr>
          <w:rFonts w:ascii="Garamond" w:hAnsi="Garamond" w:eastAsia="SimSun" w:cs="Verdana"/>
          <w:color w:val="auto"/>
          <w:kern w:val="2"/>
          <w:sz w:val="24"/>
          <w:szCs w:val="24"/>
          <w:lang w:val="it-IT" w:eastAsia="zh-CN" w:bidi="ar-SA"/>
        </w:rPr>
      </w:pPr>
      <w:r>
        <w:rPr>
          <w:rFonts w:eastAsia="SimSun" w:cs="Verdana" w:ascii="Garamond" w:hAnsi="Garamond"/>
          <w:color w:val="auto"/>
          <w:kern w:val="2"/>
          <w:sz w:val="24"/>
          <w:szCs w:val="24"/>
          <w:lang w:val="it-IT" w:eastAsia="zh-CN" w:bidi="ar-SA"/>
        </w:rPr>
        <w:t>Denominazione o ragione sociale: _______________________________________________</w:t>
      </w:r>
    </w:p>
    <w:p>
      <w:pPr>
        <w:pStyle w:val="Standard"/>
        <w:jc w:val="both"/>
        <w:rPr>
          <w:rFonts w:ascii="Garamond" w:hAnsi="Garamond" w:eastAsia="SimSun" w:cs="Verdana"/>
          <w:color w:val="auto"/>
          <w:kern w:val="2"/>
          <w:sz w:val="24"/>
          <w:szCs w:val="24"/>
          <w:lang w:val="it-IT" w:eastAsia="zh-CN" w:bidi="ar-SA"/>
        </w:rPr>
      </w:pPr>
      <w:r>
        <w:rPr>
          <w:rFonts w:eastAsia="SimSun" w:cs="Verdana" w:ascii="Garamond" w:hAnsi="Garamond"/>
          <w:color w:val="auto"/>
          <w:kern w:val="2"/>
          <w:sz w:val="24"/>
          <w:szCs w:val="24"/>
          <w:lang w:val="it-IT" w:eastAsia="zh-CN" w:bidi="ar-SA"/>
        </w:rPr>
      </w:r>
    </w:p>
    <w:p>
      <w:pPr>
        <w:pStyle w:val="Standard"/>
        <w:jc w:val="both"/>
        <w:rPr>
          <w:rFonts w:ascii="Garamond" w:hAnsi="Garamond" w:eastAsia="SimSun" w:cs="Verdana"/>
          <w:color w:val="auto"/>
          <w:kern w:val="2"/>
          <w:sz w:val="24"/>
          <w:szCs w:val="24"/>
          <w:lang w:val="it-IT" w:eastAsia="zh-CN" w:bidi="ar-SA"/>
        </w:rPr>
      </w:pPr>
      <w:r>
        <w:rPr>
          <w:rFonts w:eastAsia="SimSun" w:cs="Verdana" w:ascii="Garamond" w:hAnsi="Garamond"/>
          <w:color w:val="auto"/>
          <w:kern w:val="2"/>
          <w:sz w:val="24"/>
          <w:szCs w:val="24"/>
          <w:lang w:val="it-IT" w:eastAsia="zh-CN" w:bidi="ar-SA"/>
        </w:rPr>
        <w:t>Indirizzo della sede legale: _____________________________________________________</w:t>
      </w:r>
    </w:p>
    <w:p>
      <w:pPr>
        <w:pStyle w:val="Standard"/>
        <w:jc w:val="both"/>
        <w:rPr>
          <w:rFonts w:ascii="Garamond" w:hAnsi="Garamond" w:eastAsia="SimSun" w:cs="Verdana"/>
          <w:color w:val="auto"/>
          <w:kern w:val="2"/>
          <w:sz w:val="24"/>
          <w:szCs w:val="24"/>
          <w:lang w:val="it-IT" w:eastAsia="zh-CN" w:bidi="ar-SA"/>
        </w:rPr>
      </w:pPr>
      <w:r>
        <w:rPr>
          <w:rFonts w:eastAsia="SimSun" w:cs="Verdana" w:ascii="Garamond" w:hAnsi="Garamond"/>
          <w:color w:val="auto"/>
          <w:kern w:val="2"/>
          <w:sz w:val="24"/>
          <w:szCs w:val="24"/>
          <w:lang w:val="it-IT" w:eastAsia="zh-CN" w:bidi="ar-SA"/>
        </w:rPr>
      </w:r>
    </w:p>
    <w:p>
      <w:pPr>
        <w:pStyle w:val="Standard"/>
        <w:jc w:val="both"/>
        <w:rPr>
          <w:rFonts w:ascii="Garamond" w:hAnsi="Garamond" w:eastAsia="SimSun" w:cs="Verdana"/>
          <w:color w:val="auto"/>
          <w:kern w:val="2"/>
          <w:sz w:val="24"/>
          <w:szCs w:val="24"/>
          <w:lang w:val="it-IT" w:eastAsia="zh-CN" w:bidi="ar-SA"/>
        </w:rPr>
      </w:pPr>
      <w:r>
        <w:rPr>
          <w:rFonts w:eastAsia="SimSun" w:cs="Verdana" w:ascii="Garamond" w:hAnsi="Garamond"/>
          <w:color w:val="auto"/>
          <w:kern w:val="2"/>
          <w:sz w:val="24"/>
          <w:szCs w:val="24"/>
          <w:lang w:val="it-IT" w:eastAsia="zh-CN" w:bidi="ar-SA"/>
        </w:rPr>
        <w:t>N. di iscrizione al Registro delle imprese: __________________________________________</w:t>
      </w:r>
    </w:p>
    <w:p>
      <w:pPr>
        <w:pStyle w:val="Standard"/>
        <w:jc w:val="both"/>
        <w:rPr>
          <w:rFonts w:ascii="Garamond" w:hAnsi="Garamond" w:eastAsia="SimSun" w:cs="Verdana"/>
          <w:color w:val="auto"/>
          <w:kern w:val="2"/>
          <w:sz w:val="24"/>
          <w:szCs w:val="24"/>
          <w:lang w:val="it-IT" w:eastAsia="zh-CN" w:bidi="ar-SA"/>
        </w:rPr>
      </w:pPr>
      <w:r>
        <w:rPr>
          <w:rFonts w:eastAsia="SimSun" w:cs="Verdana" w:ascii="Garamond" w:hAnsi="Garamond"/>
          <w:color w:val="auto"/>
          <w:kern w:val="2"/>
          <w:sz w:val="24"/>
          <w:szCs w:val="24"/>
          <w:lang w:val="it-IT" w:eastAsia="zh-CN" w:bidi="ar-SA"/>
        </w:rPr>
      </w:r>
    </w:p>
    <w:p>
      <w:pPr>
        <w:pStyle w:val="Standard"/>
        <w:jc w:val="both"/>
        <w:rPr>
          <w:rFonts w:ascii="Garamond" w:hAnsi="Garamond" w:eastAsia="SimSun" w:cs="Verdana"/>
          <w:color w:val="auto"/>
          <w:kern w:val="2"/>
          <w:sz w:val="24"/>
          <w:szCs w:val="24"/>
          <w:lang w:val="it-IT" w:eastAsia="zh-CN" w:bidi="ar-SA"/>
        </w:rPr>
      </w:pPr>
      <w:r>
        <w:rPr>
          <w:rFonts w:eastAsia="SimSun" w:cs="Verdana" w:ascii="Garamond" w:hAnsi="Garamond"/>
          <w:color w:val="auto"/>
          <w:kern w:val="2"/>
          <w:sz w:val="24"/>
          <w:szCs w:val="24"/>
          <w:lang w:val="it-IT" w:eastAsia="zh-CN" w:bidi="ar-SA"/>
        </w:rPr>
        <w:t xml:space="preserve">2. Tipo di impresa Barrare la/e casella/e relativa/e alla situazione in cui si trova l'impresa richiedente: </w:t>
      </w:r>
    </w:p>
    <w:p>
      <w:pPr>
        <w:pStyle w:val="Standard"/>
        <w:jc w:val="center"/>
        <w:rPr>
          <w:rFonts w:ascii="Garamond" w:hAnsi="Garamond" w:eastAsia="SimSun" w:cs="Verdana"/>
          <w:color w:val="auto"/>
          <w:kern w:val="2"/>
          <w:sz w:val="24"/>
          <w:szCs w:val="24"/>
          <w:lang w:val="it-IT" w:eastAsia="zh-CN" w:bidi="ar-SA"/>
        </w:rPr>
      </w:pPr>
      <w:r>
        <w:rPr>
          <w:rFonts w:eastAsia="SimSun" w:cs="Verdana" w:ascii="Garamond" w:hAnsi="Garamond"/>
          <w:color w:val="auto"/>
          <w:kern w:val="2"/>
          <w:sz w:val="24"/>
          <w:szCs w:val="24"/>
          <w:lang w:val="it-IT" w:eastAsia="zh-CN" w:bidi="ar-SA"/>
        </w:rPr>
      </w:r>
    </w:p>
    <w:p>
      <w:pPr>
        <w:pStyle w:val="Normal"/>
        <w:rPr>
          <w:rFonts w:ascii="Garamond" w:hAnsi="Garamond" w:cs="Verdana"/>
          <w:sz w:val="10"/>
          <w:szCs w:val="10"/>
        </w:rPr>
      </w:pPr>
      <w:r>
        <w:rPr>
          <w:rFonts w:cs="Verdana" w:ascii="Garamond" w:hAnsi="Garamond"/>
          <w:sz w:val="10"/>
          <w:szCs w:val="10"/>
        </w:rPr>
      </w:r>
    </w:p>
    <w:tbl>
      <w:tblPr>
        <w:tblW w:w="9647" w:type="dxa"/>
        <w:jc w:val="left"/>
        <w:tblInd w:w="-11" w:type="dxa"/>
        <w:tblLayout w:type="fixed"/>
        <w:tblCellMar>
          <w:top w:w="55" w:type="dxa"/>
          <w:left w:w="55" w:type="dxa"/>
          <w:bottom w:w="55" w:type="dxa"/>
          <w:right w:w="55" w:type="dxa"/>
        </w:tblCellMar>
        <w:tblLook w:firstRow="0" w:noVBand="0" w:lastRow="0" w:firstColumn="0" w:lastColumn="0" w:noHBand="0" w:val="0000"/>
      </w:tblPr>
      <w:tblGrid>
        <w:gridCol w:w="2242"/>
        <w:gridCol w:w="3797"/>
        <w:gridCol w:w="3608"/>
      </w:tblGrid>
      <w:tr>
        <w:trPr/>
        <w:tc>
          <w:tcPr>
            <w:tcW w:w="2242" w:type="dxa"/>
            <w:tcBorders>
              <w:top w:val="single" w:sz="2" w:space="0" w:color="000000"/>
              <w:left w:val="single" w:sz="2" w:space="0" w:color="000000"/>
              <w:bottom w:val="single" w:sz="2" w:space="0" w:color="000000"/>
            </w:tcBorders>
            <w:shd w:color="auto" w:fill="auto" w:val="clear"/>
            <w:vAlign w:val="center"/>
          </w:tcPr>
          <w:p>
            <w:pPr>
              <w:pStyle w:val="Contenutotabella"/>
              <w:widowControl w:val="false"/>
              <w:spacing w:lineRule="auto" w:line="240" w:before="113" w:after="113"/>
              <w:jc w:val="center"/>
              <w:rPr>
                <w:rFonts w:ascii="Garamond" w:hAnsi="Garamond"/>
              </w:rPr>
            </w:pPr>
            <w:r>
              <w:rPr/>
              <w:object>
                <v:shape id="control_shape_0" style="width:10.3pt;height:12.95pt" type="#shapetype_75"/>
                <w:control r:id="rId14" w:name="Casella di controllo 2" w:shapeid="control_shape_0"/>
              </w:object>
            </w:r>
          </w:p>
        </w:tc>
        <w:tc>
          <w:tcPr>
            <w:tcW w:w="3797" w:type="dxa"/>
            <w:tcBorders>
              <w:top w:val="single" w:sz="2" w:space="0" w:color="000000"/>
              <w:left w:val="single" w:sz="2" w:space="0" w:color="000000"/>
              <w:bottom w:val="single" w:sz="2" w:space="0" w:color="000000"/>
            </w:tcBorders>
            <w:shd w:color="auto" w:fill="auto" w:val="clear"/>
            <w:vAlign w:val="center"/>
          </w:tcPr>
          <w:p>
            <w:pPr>
              <w:pStyle w:val="Standard"/>
              <w:widowControl w:val="false"/>
              <w:spacing w:before="113" w:after="113"/>
              <w:rPr>
                <w:rFonts w:ascii="Garamond" w:hAnsi="Garamond"/>
                <w:sz w:val="24"/>
                <w:szCs w:val="24"/>
              </w:rPr>
            </w:pPr>
            <w:r>
              <w:rPr>
                <w:rFonts w:cs="Verdana" w:ascii="Garamond" w:hAnsi="Garamond"/>
                <w:sz w:val="24"/>
                <w:szCs w:val="24"/>
              </w:rPr>
              <w:t>Impresa autonoma</w:t>
            </w:r>
          </w:p>
        </w:tc>
        <w:tc>
          <w:tcPr>
            <w:tcW w:w="3608" w:type="dxa"/>
            <w:tcBorders>
              <w:top w:val="single" w:sz="2" w:space="0" w:color="000000"/>
              <w:left w:val="single" w:sz="2" w:space="0" w:color="000000"/>
              <w:bottom w:val="single" w:sz="2" w:space="0" w:color="000000"/>
              <w:right w:val="single" w:sz="2" w:space="0" w:color="000000"/>
            </w:tcBorders>
            <w:shd w:color="auto" w:fill="auto" w:val="clear"/>
            <w:vAlign w:val="center"/>
          </w:tcPr>
          <w:p>
            <w:pPr>
              <w:pStyle w:val="Standard"/>
              <w:widowControl w:val="false"/>
              <w:spacing w:before="113" w:after="113"/>
              <w:jc w:val="both"/>
              <w:rPr>
                <w:rFonts w:ascii="Garamond" w:hAnsi="Garamond"/>
                <w:sz w:val="24"/>
                <w:szCs w:val="24"/>
              </w:rPr>
            </w:pPr>
            <w:r>
              <w:rPr>
                <w:rFonts w:cs="Verdana" w:ascii="Garamond" w:hAnsi="Garamond"/>
                <w:sz w:val="24"/>
                <w:szCs w:val="24"/>
              </w:rPr>
              <w:t>In tal caso i dati riportati al punto 3 risultano dai conti dell'impresa richiedente.</w:t>
            </w:r>
          </w:p>
        </w:tc>
      </w:tr>
      <w:tr>
        <w:trPr>
          <w:trHeight w:val="775" w:hRule="atLeast"/>
        </w:trPr>
        <w:tc>
          <w:tcPr>
            <w:tcW w:w="2242" w:type="dxa"/>
            <w:tcBorders>
              <w:left w:val="single" w:sz="2" w:space="0" w:color="000000"/>
              <w:bottom w:val="single" w:sz="2" w:space="0" w:color="000000"/>
            </w:tcBorders>
            <w:shd w:color="auto" w:fill="auto" w:val="clear"/>
            <w:vAlign w:val="center"/>
          </w:tcPr>
          <w:p>
            <w:pPr>
              <w:pStyle w:val="Normal"/>
              <w:widowControl w:val="false"/>
              <w:spacing w:before="113" w:after="113"/>
              <w:jc w:val="center"/>
              <w:rPr>
                <w:rFonts w:ascii="Garamond" w:hAnsi="Garamond"/>
              </w:rPr>
            </w:pPr>
            <w:r>
              <w:rPr/>
              <w:object>
                <v:shape id="control_shape_1" style="width:10.3pt;height:12.95pt" type="#shapetype_75"/>
                <w:control r:id="rId15" w:name="Casella di controllo 21" w:shapeid="control_shape_1"/>
              </w:object>
            </w:r>
          </w:p>
        </w:tc>
        <w:tc>
          <w:tcPr>
            <w:tcW w:w="3797" w:type="dxa"/>
            <w:tcBorders>
              <w:left w:val="single" w:sz="2" w:space="0" w:color="000000"/>
              <w:bottom w:val="single" w:sz="2" w:space="0" w:color="000000"/>
            </w:tcBorders>
            <w:shd w:color="auto" w:fill="auto" w:val="clear"/>
            <w:vAlign w:val="center"/>
          </w:tcPr>
          <w:p>
            <w:pPr>
              <w:pStyle w:val="Standard"/>
              <w:widowControl w:val="false"/>
              <w:spacing w:before="113" w:after="113"/>
              <w:rPr>
                <w:rFonts w:ascii="Garamond" w:hAnsi="Garamond"/>
                <w:sz w:val="24"/>
                <w:szCs w:val="24"/>
              </w:rPr>
            </w:pPr>
            <w:r>
              <w:rPr>
                <w:rFonts w:cs="Verdana" w:ascii="Garamond" w:hAnsi="Garamond"/>
                <w:sz w:val="24"/>
                <w:szCs w:val="24"/>
              </w:rPr>
              <w:t>Impresa associata</w:t>
            </w:r>
          </w:p>
        </w:tc>
        <w:tc>
          <w:tcPr>
            <w:tcW w:w="3608" w:type="dxa"/>
            <w:vMerge w:val="restart"/>
            <w:tcBorders>
              <w:left w:val="single" w:sz="2" w:space="0" w:color="000000"/>
              <w:bottom w:val="single" w:sz="2" w:space="0" w:color="000000"/>
              <w:right w:val="single" w:sz="2" w:space="0" w:color="000000"/>
            </w:tcBorders>
            <w:shd w:color="auto" w:fill="auto" w:val="clear"/>
            <w:vAlign w:val="center"/>
          </w:tcPr>
          <w:p>
            <w:pPr>
              <w:pStyle w:val="Standard"/>
              <w:widowControl w:val="false"/>
              <w:spacing w:before="113" w:after="113"/>
              <w:jc w:val="both"/>
              <w:rPr>
                <w:rFonts w:ascii="Garamond" w:hAnsi="Garamond"/>
                <w:sz w:val="24"/>
                <w:szCs w:val="24"/>
              </w:rPr>
            </w:pPr>
            <w:r>
              <w:rPr>
                <w:rFonts w:cs="Verdana" w:ascii="Garamond" w:hAnsi="Garamond"/>
                <w:sz w:val="24"/>
                <w:szCs w:val="24"/>
              </w:rPr>
              <w:t>In tali casi i dati riportati al punto 3 risultano dai dati indicati nei rispettivi prospetti di dettaglio di cui agli Allegati nn. 2, 3, 4 e 5 del D.M. del Ministero delle Attività Produttive del 18/04/2005.</w:t>
            </w:r>
          </w:p>
        </w:tc>
      </w:tr>
      <w:tr>
        <w:trPr>
          <w:trHeight w:val="855" w:hRule="atLeast"/>
        </w:trPr>
        <w:tc>
          <w:tcPr>
            <w:tcW w:w="2242" w:type="dxa"/>
            <w:tcBorders>
              <w:left w:val="single" w:sz="2" w:space="0" w:color="000000"/>
              <w:bottom w:val="single" w:sz="2" w:space="0" w:color="000000"/>
            </w:tcBorders>
            <w:shd w:color="auto" w:fill="auto" w:val="clear"/>
            <w:vAlign w:val="center"/>
          </w:tcPr>
          <w:p>
            <w:pPr>
              <w:pStyle w:val="Normal"/>
              <w:widowControl w:val="false"/>
              <w:spacing w:before="113" w:after="113"/>
              <w:jc w:val="center"/>
              <w:rPr>
                <w:sz w:val="24"/>
                <w:szCs w:val="24"/>
              </w:rPr>
            </w:pPr>
            <w:r>
              <w:rPr/>
              <w:object>
                <v:shape id="control_shape_2" style="width:10.3pt;height:12.95pt" type="#shapetype_75"/>
                <w:control r:id="rId16" w:name="Casella di controllo 22" w:shapeid="control_shape_2"/>
              </w:object>
            </w:r>
          </w:p>
        </w:tc>
        <w:tc>
          <w:tcPr>
            <w:tcW w:w="3797" w:type="dxa"/>
            <w:tcBorders>
              <w:left w:val="single" w:sz="2" w:space="0" w:color="000000"/>
              <w:bottom w:val="single" w:sz="2" w:space="0" w:color="000000"/>
            </w:tcBorders>
            <w:shd w:color="auto" w:fill="auto" w:val="clear"/>
            <w:vAlign w:val="center"/>
          </w:tcPr>
          <w:p>
            <w:pPr>
              <w:pStyle w:val="Standard"/>
              <w:widowControl w:val="false"/>
              <w:spacing w:before="113" w:after="113"/>
              <w:rPr>
                <w:rFonts w:ascii="Garamond" w:hAnsi="Garamond"/>
                <w:sz w:val="24"/>
                <w:szCs w:val="24"/>
              </w:rPr>
            </w:pPr>
            <w:r>
              <w:rPr>
                <w:rFonts w:cs="Verdana" w:ascii="Garamond" w:hAnsi="Garamond"/>
                <w:sz w:val="24"/>
                <w:szCs w:val="24"/>
              </w:rPr>
              <w:t>Impresa collegata</w:t>
            </w:r>
          </w:p>
        </w:tc>
        <w:tc>
          <w:tcPr>
            <w:tcW w:w="3608" w:type="dxa"/>
            <w:vMerge w:val="continue"/>
            <w:tcBorders>
              <w:left w:val="single" w:sz="2" w:space="0" w:color="000000"/>
              <w:bottom w:val="single" w:sz="2" w:space="0" w:color="000000"/>
              <w:right w:val="single" w:sz="2" w:space="0" w:color="000000"/>
            </w:tcBorders>
            <w:shd w:color="auto" w:fill="auto" w:val="clear"/>
            <w:vAlign w:val="center"/>
          </w:tcPr>
          <w:p>
            <w:pPr>
              <w:pStyle w:val="Normal"/>
              <w:widowControl w:val="false"/>
              <w:snapToGrid w:val="false"/>
              <w:rPr>
                <w:rFonts w:ascii="Garamond" w:hAnsi="Garamond"/>
              </w:rPr>
            </w:pPr>
            <w:r>
              <w:rPr>
                <w:rFonts w:ascii="Garamond" w:hAnsi="Garamond"/>
              </w:rPr>
            </w:r>
          </w:p>
        </w:tc>
      </w:tr>
    </w:tbl>
    <w:p>
      <w:pPr>
        <w:pStyle w:val="Testo"/>
        <w:rPr>
          <w:rFonts w:ascii="Garamond" w:hAnsi="Garamond" w:cs="Verdana"/>
          <w:sz w:val="10"/>
          <w:szCs w:val="10"/>
        </w:rPr>
      </w:pPr>
      <w:r>
        <w:rPr>
          <w:rFonts w:cs="Verdana" w:ascii="Garamond" w:hAnsi="Garamond"/>
          <w:sz w:val="10"/>
          <w:szCs w:val="10"/>
        </w:rPr>
      </w:r>
    </w:p>
    <w:p>
      <w:pPr>
        <w:pStyle w:val="Testo"/>
        <w:rPr>
          <w:rFonts w:ascii="Garamond" w:hAnsi="Garamond" w:cs="Verdana"/>
          <w:sz w:val="10"/>
          <w:szCs w:val="10"/>
        </w:rPr>
      </w:pPr>
      <w:r>
        <w:rPr>
          <w:rFonts w:cs="Verdana" w:ascii="Garamond" w:hAnsi="Garamond"/>
          <w:sz w:val="10"/>
          <w:szCs w:val="10"/>
        </w:rPr>
      </w:r>
    </w:p>
    <w:p>
      <w:pPr>
        <w:pStyle w:val="Normal"/>
        <w:rPr>
          <w:rFonts w:ascii="Garamond" w:hAnsi="Garamond" w:cs="Verdana"/>
          <w:b/>
          <w:b/>
          <w:bCs/>
          <w:sz w:val="24"/>
          <w:szCs w:val="24"/>
        </w:rPr>
      </w:pPr>
      <w:r>
        <w:rPr>
          <w:rFonts w:cs="Verdana" w:ascii="Garamond" w:hAnsi="Garamond"/>
          <w:b/>
          <w:bCs/>
          <w:sz w:val="24"/>
          <w:szCs w:val="24"/>
        </w:rPr>
        <w:t>3. Dati necessari per il calcolo della dimensione di impresa</w:t>
      </w:r>
    </w:p>
    <w:p>
      <w:pPr>
        <w:pStyle w:val="Normal"/>
        <w:rPr>
          <w:rFonts w:ascii="Garamond" w:hAnsi="Garamond" w:cs="Verdana"/>
          <w:b w:val="false"/>
          <w:b w:val="false"/>
          <w:bCs w:val="false"/>
          <w:sz w:val="24"/>
          <w:szCs w:val="24"/>
        </w:rPr>
      </w:pPr>
      <w:r>
        <w:rPr>
          <w:rFonts w:cs="Verdana" w:ascii="Garamond" w:hAnsi="Garamond"/>
          <w:b w:val="false"/>
          <w:bCs w:val="false"/>
          <w:sz w:val="24"/>
          <w:szCs w:val="24"/>
        </w:rPr>
        <w:t xml:space="preserve">Periodo di riferimento </w:t>
      </w:r>
      <w:r>
        <w:rPr>
          <w:rStyle w:val="Richiamoallanotaapidipagina"/>
          <w:rFonts w:cs="Verdana" w:ascii="Garamond" w:hAnsi="Garamond"/>
          <w:b w:val="false"/>
          <w:bCs w:val="false"/>
          <w:sz w:val="24"/>
          <w:szCs w:val="24"/>
        </w:rPr>
        <w:footnoteReference w:id="3"/>
      </w:r>
    </w:p>
    <w:p>
      <w:pPr>
        <w:pStyle w:val="Testo"/>
        <w:rPr>
          <w:rFonts w:ascii="Garamond" w:hAnsi="Garamond" w:cs="Verdana"/>
          <w:sz w:val="10"/>
          <w:szCs w:val="10"/>
        </w:rPr>
      </w:pPr>
      <w:r>
        <w:rPr>
          <w:rFonts w:cs="Verdana" w:ascii="Garamond" w:hAnsi="Garamond"/>
          <w:sz w:val="10"/>
          <w:szCs w:val="10"/>
        </w:rPr>
      </w:r>
    </w:p>
    <w:tbl>
      <w:tblPr>
        <w:tblW w:w="9096" w:type="dxa"/>
        <w:jc w:val="left"/>
        <w:tblInd w:w="55" w:type="dxa"/>
        <w:tblLayout w:type="fixed"/>
        <w:tblCellMar>
          <w:top w:w="55" w:type="dxa"/>
          <w:left w:w="55" w:type="dxa"/>
          <w:bottom w:w="55" w:type="dxa"/>
          <w:right w:w="55" w:type="dxa"/>
        </w:tblCellMar>
        <w:tblLook w:firstRow="0" w:noVBand="0" w:lastRow="0" w:firstColumn="0" w:lastColumn="0" w:noHBand="0" w:val="0000"/>
      </w:tblPr>
      <w:tblGrid>
        <w:gridCol w:w="3914"/>
        <w:gridCol w:w="2441"/>
        <w:gridCol w:w="2741"/>
      </w:tblGrid>
      <w:tr>
        <w:trPr/>
        <w:tc>
          <w:tcPr>
            <w:tcW w:w="3914" w:type="dxa"/>
            <w:tcBorders>
              <w:top w:val="single" w:sz="2" w:space="0" w:color="000000"/>
              <w:left w:val="single" w:sz="2" w:space="0" w:color="000000"/>
            </w:tcBorders>
            <w:shd w:color="auto" w:fill="auto" w:val="clear"/>
          </w:tcPr>
          <w:p>
            <w:pPr>
              <w:pStyle w:val="Standard"/>
              <w:widowControl w:val="false"/>
              <w:jc w:val="center"/>
              <w:rPr>
                <w:rFonts w:ascii="Garamond" w:hAnsi="Garamond"/>
                <w:sz w:val="20"/>
                <w:szCs w:val="20"/>
              </w:rPr>
            </w:pPr>
            <w:r>
              <w:rPr>
                <w:rFonts w:cs="Verdana" w:ascii="Garamond" w:hAnsi="Garamond"/>
                <w:sz w:val="20"/>
                <w:szCs w:val="20"/>
              </w:rPr>
              <w:t>Occupati (ULA – Unità Lavorative Anno)</w:t>
            </w:r>
          </w:p>
        </w:tc>
        <w:tc>
          <w:tcPr>
            <w:tcW w:w="2441" w:type="dxa"/>
            <w:vMerge w:val="restart"/>
            <w:tcBorders>
              <w:top w:val="single" w:sz="2" w:space="0" w:color="000000"/>
              <w:left w:val="single" w:sz="2" w:space="0" w:color="000000"/>
              <w:bottom w:val="single" w:sz="2" w:space="0" w:color="000000"/>
            </w:tcBorders>
            <w:shd w:color="auto" w:fill="auto" w:val="clear"/>
            <w:vAlign w:val="center"/>
          </w:tcPr>
          <w:p>
            <w:pPr>
              <w:pStyle w:val="Standard"/>
              <w:widowControl w:val="false"/>
              <w:jc w:val="center"/>
              <w:rPr>
                <w:rFonts w:ascii="Garamond" w:hAnsi="Garamond"/>
                <w:sz w:val="20"/>
                <w:szCs w:val="20"/>
              </w:rPr>
            </w:pPr>
            <w:r>
              <w:rPr>
                <w:rFonts w:cs="Verdana" w:ascii="Garamond" w:hAnsi="Garamond"/>
                <w:sz w:val="20"/>
                <w:szCs w:val="20"/>
              </w:rPr>
              <w:t>Fatturato (*)</w:t>
            </w:r>
          </w:p>
        </w:tc>
        <w:tc>
          <w:tcPr>
            <w:tcW w:w="2741" w:type="dxa"/>
            <w:vMerge w:val="restart"/>
            <w:tcBorders>
              <w:top w:val="single" w:sz="2" w:space="0" w:color="000000"/>
              <w:left w:val="single" w:sz="2" w:space="0" w:color="000000"/>
              <w:bottom w:val="single" w:sz="2" w:space="0" w:color="000000"/>
              <w:right w:val="single" w:sz="2" w:space="0" w:color="000000"/>
            </w:tcBorders>
            <w:shd w:color="auto" w:fill="auto" w:val="clear"/>
            <w:vAlign w:val="center"/>
          </w:tcPr>
          <w:p>
            <w:pPr>
              <w:pStyle w:val="Standard"/>
              <w:widowControl w:val="false"/>
              <w:jc w:val="center"/>
              <w:rPr>
                <w:rFonts w:ascii="Garamond" w:hAnsi="Garamond"/>
                <w:sz w:val="20"/>
                <w:szCs w:val="20"/>
              </w:rPr>
            </w:pPr>
            <w:r>
              <w:rPr>
                <w:rFonts w:cs="Verdana" w:ascii="Garamond" w:hAnsi="Garamond"/>
                <w:sz w:val="20"/>
                <w:szCs w:val="20"/>
              </w:rPr>
              <w:t>Totale di bilancio (*)</w:t>
            </w:r>
          </w:p>
        </w:tc>
      </w:tr>
      <w:tr>
        <w:trPr/>
        <w:tc>
          <w:tcPr>
            <w:tcW w:w="3914" w:type="dxa"/>
            <w:tcBorders>
              <w:left w:val="single" w:sz="2" w:space="0" w:color="000000"/>
              <w:bottom w:val="single" w:sz="2" w:space="0" w:color="000000"/>
            </w:tcBorders>
            <w:shd w:color="auto" w:fill="auto" w:val="clear"/>
          </w:tcPr>
          <w:p>
            <w:pPr>
              <w:pStyle w:val="Standard"/>
              <w:widowControl w:val="false"/>
              <w:rPr>
                <w:rFonts w:ascii="Garamond" w:hAnsi="Garamond"/>
                <w:sz w:val="20"/>
                <w:szCs w:val="20"/>
              </w:rPr>
            </w:pPr>
            <w:r>
              <w:rPr>
                <w:rFonts w:cs="Verdana" w:ascii="Garamond" w:hAnsi="Garamond"/>
                <w:sz w:val="20"/>
                <w:szCs w:val="20"/>
              </w:rPr>
              <w:t>Gli occupati corrispondono al numero di unità-lavorative-anno (ULA) cioè al numero di persone che, durante tutto l’anno in questione, hanno lavorato nell’impresa (o per suo conto) a tempo pieno. Il lavoro dei dipendenti che non hanno lavorato tutto l’anno oppure che hanno lavorato a tempo parziale è contabilizzato in frazioni di ULA</w:t>
            </w:r>
          </w:p>
        </w:tc>
        <w:tc>
          <w:tcPr>
            <w:tcW w:w="2441" w:type="dxa"/>
            <w:vMerge w:val="continue"/>
            <w:tcBorders>
              <w:top w:val="single" w:sz="2" w:space="0" w:color="000000"/>
              <w:left w:val="single" w:sz="2" w:space="0" w:color="000000"/>
              <w:bottom w:val="single" w:sz="2" w:space="0" w:color="000000"/>
            </w:tcBorders>
            <w:shd w:color="auto" w:fill="auto" w:val="clear"/>
            <w:vAlign w:val="center"/>
          </w:tcPr>
          <w:p>
            <w:pPr>
              <w:pStyle w:val="Normal"/>
              <w:widowControl w:val="false"/>
              <w:snapToGrid w:val="false"/>
              <w:rPr>
                <w:rFonts w:ascii="Garamond" w:hAnsi="Garamond"/>
                <w:sz w:val="20"/>
                <w:szCs w:val="20"/>
              </w:rPr>
            </w:pPr>
            <w:r>
              <w:rPr>
                <w:rFonts w:ascii="Garamond" w:hAnsi="Garamond"/>
                <w:sz w:val="20"/>
                <w:szCs w:val="20"/>
              </w:rPr>
            </w:r>
          </w:p>
        </w:tc>
        <w:tc>
          <w:tcPr>
            <w:tcW w:w="2741" w:type="dxa"/>
            <w:vMerge w:val="continue"/>
            <w:tcBorders>
              <w:top w:val="single" w:sz="2" w:space="0" w:color="000000"/>
              <w:left w:val="single" w:sz="2" w:space="0" w:color="000000"/>
              <w:bottom w:val="single" w:sz="2" w:space="0" w:color="000000"/>
              <w:right w:val="single" w:sz="2" w:space="0" w:color="000000"/>
            </w:tcBorders>
            <w:shd w:color="auto" w:fill="auto" w:val="clear"/>
            <w:vAlign w:val="center"/>
          </w:tcPr>
          <w:p>
            <w:pPr>
              <w:pStyle w:val="Normal"/>
              <w:widowControl w:val="false"/>
              <w:snapToGrid w:val="false"/>
              <w:rPr>
                <w:rFonts w:ascii="Garamond" w:hAnsi="Garamond"/>
                <w:sz w:val="20"/>
                <w:szCs w:val="20"/>
              </w:rPr>
            </w:pPr>
            <w:r>
              <w:rPr>
                <w:rFonts w:ascii="Garamond" w:hAnsi="Garamond"/>
                <w:sz w:val="20"/>
                <w:szCs w:val="20"/>
              </w:rPr>
            </w:r>
          </w:p>
        </w:tc>
      </w:tr>
      <w:tr>
        <w:trPr/>
        <w:tc>
          <w:tcPr>
            <w:tcW w:w="3914" w:type="dxa"/>
            <w:tcBorders>
              <w:left w:val="single" w:sz="2" w:space="0" w:color="000000"/>
              <w:bottom w:val="single" w:sz="2" w:space="0" w:color="000000"/>
            </w:tcBorders>
            <w:shd w:color="auto" w:fill="auto" w:val="clear"/>
          </w:tcPr>
          <w:p>
            <w:pPr>
              <w:pStyle w:val="Standard"/>
              <w:widowControl w:val="false"/>
              <w:snapToGrid w:val="false"/>
              <w:rPr>
                <w:rFonts w:ascii="Garamond" w:hAnsi="Garamond" w:cs="Verdana"/>
                <w:sz w:val="20"/>
                <w:szCs w:val="20"/>
              </w:rPr>
            </w:pPr>
            <w:r>
              <w:rPr>
                <w:rFonts w:cs="Verdana" w:ascii="Garamond" w:hAnsi="Garamond"/>
                <w:sz w:val="20"/>
                <w:szCs w:val="20"/>
              </w:rPr>
            </w:r>
          </w:p>
        </w:tc>
        <w:tc>
          <w:tcPr>
            <w:tcW w:w="2441" w:type="dxa"/>
            <w:tcBorders>
              <w:left w:val="single" w:sz="2" w:space="0" w:color="000000"/>
              <w:bottom w:val="single" w:sz="2" w:space="0" w:color="000000"/>
            </w:tcBorders>
            <w:shd w:color="auto" w:fill="auto" w:val="clear"/>
          </w:tcPr>
          <w:p>
            <w:pPr>
              <w:pStyle w:val="Contenutotabella"/>
              <w:widowControl w:val="false"/>
              <w:snapToGrid w:val="false"/>
              <w:spacing w:before="0" w:after="200"/>
              <w:jc w:val="both"/>
              <w:rPr>
                <w:rFonts w:ascii="Garamond" w:hAnsi="Garamond" w:cs="Verdana"/>
                <w:sz w:val="20"/>
                <w:szCs w:val="20"/>
              </w:rPr>
            </w:pPr>
            <w:r>
              <w:rPr>
                <w:rFonts w:cs="Verdana" w:ascii="Garamond" w:hAnsi="Garamond"/>
                <w:sz w:val="20"/>
                <w:szCs w:val="20"/>
              </w:rPr>
            </w:r>
          </w:p>
        </w:tc>
        <w:tc>
          <w:tcPr>
            <w:tcW w:w="2741" w:type="dxa"/>
            <w:tcBorders>
              <w:left w:val="single" w:sz="2" w:space="0" w:color="000000"/>
              <w:bottom w:val="single" w:sz="2" w:space="0" w:color="000000"/>
              <w:right w:val="single" w:sz="2" w:space="0" w:color="000000"/>
            </w:tcBorders>
            <w:shd w:color="auto" w:fill="auto" w:val="clear"/>
          </w:tcPr>
          <w:p>
            <w:pPr>
              <w:pStyle w:val="Contenutotabella"/>
              <w:widowControl w:val="false"/>
              <w:snapToGrid w:val="false"/>
              <w:spacing w:before="0" w:after="200"/>
              <w:jc w:val="both"/>
              <w:rPr>
                <w:rFonts w:ascii="Garamond" w:hAnsi="Garamond" w:cs="Verdana"/>
                <w:sz w:val="20"/>
                <w:szCs w:val="20"/>
              </w:rPr>
            </w:pPr>
            <w:r>
              <w:rPr>
                <w:rFonts w:cs="Verdana" w:ascii="Garamond" w:hAnsi="Garamond"/>
                <w:sz w:val="20"/>
                <w:szCs w:val="20"/>
              </w:rPr>
            </w:r>
          </w:p>
        </w:tc>
      </w:tr>
    </w:tbl>
    <w:p>
      <w:pPr>
        <w:pStyle w:val="Testo"/>
        <w:rPr>
          <w:rFonts w:ascii="Garamond" w:hAnsi="Garamond" w:cs="Verdana"/>
          <w:sz w:val="10"/>
          <w:szCs w:val="10"/>
        </w:rPr>
      </w:pPr>
      <w:r>
        <w:rPr>
          <w:rFonts w:cs="Verdana" w:ascii="Garamond" w:hAnsi="Garamond"/>
          <w:sz w:val="10"/>
          <w:szCs w:val="10"/>
        </w:rPr>
      </w:r>
    </w:p>
    <w:p>
      <w:pPr>
        <w:pStyle w:val="Testo"/>
        <w:rPr>
          <w:rFonts w:ascii="Garamond" w:hAnsi="Garamond" w:cs="Verdana"/>
          <w:sz w:val="10"/>
          <w:szCs w:val="10"/>
        </w:rPr>
      </w:pPr>
      <w:r>
        <w:rPr>
          <w:rFonts w:cs="Verdana" w:ascii="Garamond" w:hAnsi="Garamond"/>
          <w:sz w:val="10"/>
          <w:szCs w:val="10"/>
        </w:rPr>
      </w:r>
    </w:p>
    <w:p>
      <w:pPr>
        <w:pStyle w:val="Testo"/>
        <w:widowControl/>
        <w:suppressAutoHyphens w:val="false"/>
        <w:bidi w:val="0"/>
        <w:spacing w:before="0" w:after="0"/>
        <w:ind w:left="113" w:right="7767" w:hanging="0"/>
        <w:jc w:val="both"/>
        <w:textAlignment w:val="auto"/>
        <w:rPr>
          <w:rFonts w:ascii="Garamond" w:hAnsi="Garamond"/>
        </w:rPr>
      </w:pPr>
      <w:r>
        <w:rPr>
          <w:rFonts w:cs="Verdana" w:ascii="Garamond" w:hAnsi="Garamond"/>
          <w:szCs w:val="10"/>
        </w:rPr>
        <w:t>(*) In migliaia  di euro.</w:t>
      </w:r>
    </w:p>
    <w:p>
      <w:pPr>
        <w:pStyle w:val="Testo"/>
        <w:ind w:left="100" w:right="8601" w:hanging="0"/>
        <w:rPr>
          <w:rFonts w:ascii="Garamond" w:hAnsi="Garamond" w:cs="Verdana"/>
          <w:sz w:val="10"/>
          <w:szCs w:val="10"/>
        </w:rPr>
      </w:pPr>
      <w:r>
        <w:rPr>
          <w:rFonts w:cs="Verdana" w:ascii="Garamond" w:hAnsi="Garamond"/>
          <w:sz w:val="10"/>
          <w:szCs w:val="10"/>
        </w:rPr>
      </w:r>
    </w:p>
    <w:p>
      <w:pPr>
        <w:pStyle w:val="Testo"/>
        <w:rPr>
          <w:rFonts w:ascii="Garamond" w:hAnsi="Garamond" w:cs="Verdana"/>
          <w:sz w:val="10"/>
          <w:szCs w:val="10"/>
        </w:rPr>
      </w:pPr>
      <w:r>
        <w:rPr>
          <w:rFonts w:cs="Verdana" w:ascii="Garamond" w:hAnsi="Garamond"/>
          <w:sz w:val="10"/>
          <w:szCs w:val="10"/>
        </w:rPr>
      </w:r>
    </w:p>
    <w:p>
      <w:pPr>
        <w:pStyle w:val="Testo"/>
        <w:rPr>
          <w:rFonts w:ascii="Garamond" w:hAnsi="Garamond" w:cs="Verdana"/>
          <w:sz w:val="10"/>
          <w:szCs w:val="10"/>
        </w:rPr>
      </w:pPr>
      <w:r>
        <w:rPr>
          <w:rFonts w:cs="Verdana" w:ascii="Garamond" w:hAnsi="Garamond"/>
          <w:sz w:val="10"/>
          <w:szCs w:val="10"/>
        </w:rPr>
      </w:r>
    </w:p>
    <w:p>
      <w:pPr>
        <w:pStyle w:val="Testo"/>
        <w:rPr>
          <w:rFonts w:ascii="Garamond" w:hAnsi="Garamond" w:cs="Verdana"/>
          <w:sz w:val="10"/>
          <w:szCs w:val="10"/>
        </w:rPr>
      </w:pPr>
      <w:r>
        <w:rPr>
          <w:rFonts w:cs="Verdana" w:ascii="Garamond" w:hAnsi="Garamond"/>
          <w:sz w:val="10"/>
          <w:szCs w:val="10"/>
        </w:rPr>
      </w:r>
    </w:p>
    <w:p>
      <w:pPr>
        <w:pStyle w:val="Testo"/>
        <w:rPr>
          <w:rFonts w:ascii="Garamond" w:hAnsi="Garamond" w:cs="Verdana"/>
          <w:b/>
          <w:b/>
          <w:bCs/>
          <w:sz w:val="24"/>
          <w:szCs w:val="24"/>
        </w:rPr>
      </w:pPr>
      <w:r>
        <w:rPr>
          <w:rFonts w:cs="Verdana" w:ascii="Garamond" w:hAnsi="Garamond"/>
          <w:b/>
          <w:bCs/>
          <w:sz w:val="24"/>
          <w:szCs w:val="24"/>
        </w:rPr>
        <w:t>4. Dimensione dell'impresa</w:t>
      </w:r>
    </w:p>
    <w:p>
      <w:pPr>
        <w:pStyle w:val="Testo"/>
        <w:rPr>
          <w:rFonts w:ascii="Garamond" w:hAnsi="Garamond" w:cs="Verdana"/>
          <w:sz w:val="24"/>
          <w:szCs w:val="24"/>
        </w:rPr>
      </w:pPr>
      <w:r>
        <w:rPr>
          <w:rFonts w:cs="Verdana" w:ascii="Garamond" w:hAnsi="Garamond"/>
          <w:sz w:val="24"/>
          <w:szCs w:val="24"/>
        </w:rPr>
        <w:t>In base ai dati di cui al punto 3, barrare la casella relativa alla dimensione dell'impresa richiedente:</w:t>
      </w:r>
    </w:p>
    <w:p>
      <w:pPr>
        <w:pStyle w:val="Testo"/>
        <w:rPr>
          <w:rFonts w:ascii="Garamond" w:hAnsi="Garamond" w:cs="Verdana"/>
          <w:sz w:val="10"/>
          <w:szCs w:val="10"/>
        </w:rPr>
      </w:pPr>
      <w:r>
        <w:rPr>
          <w:rFonts w:cs="Verdana" w:ascii="Garamond" w:hAnsi="Garamond"/>
          <w:sz w:val="10"/>
          <w:szCs w:val="10"/>
        </w:rPr>
      </w:r>
    </w:p>
    <w:p>
      <w:pPr>
        <w:pStyle w:val="Testo"/>
        <w:rPr>
          <w:rFonts w:ascii="Garamond" w:hAnsi="Garamond" w:cs="Verdana"/>
          <w:sz w:val="10"/>
          <w:szCs w:val="10"/>
        </w:rPr>
      </w:pPr>
      <w:r>
        <w:rPr>
          <w:rFonts w:cs="Verdana" w:ascii="Garamond" w:hAnsi="Garamond"/>
          <w:sz w:val="10"/>
          <w:szCs w:val="10"/>
        </w:rPr>
      </w:r>
    </w:p>
    <w:tbl>
      <w:tblPr>
        <w:tblW w:w="3152" w:type="dxa"/>
        <w:jc w:val="left"/>
        <w:tblInd w:w="55" w:type="dxa"/>
        <w:tblLayout w:type="fixed"/>
        <w:tblCellMar>
          <w:top w:w="55" w:type="dxa"/>
          <w:left w:w="55" w:type="dxa"/>
          <w:bottom w:w="55" w:type="dxa"/>
          <w:right w:w="55" w:type="dxa"/>
        </w:tblCellMar>
        <w:tblLook w:firstRow="0" w:noVBand="0" w:lastRow="0" w:firstColumn="0" w:lastColumn="0" w:noHBand="0" w:val="0000"/>
      </w:tblPr>
      <w:tblGrid>
        <w:gridCol w:w="2550"/>
        <w:gridCol w:w="601"/>
      </w:tblGrid>
      <w:tr>
        <w:trPr/>
        <w:tc>
          <w:tcPr>
            <w:tcW w:w="2550" w:type="dxa"/>
            <w:tcBorders>
              <w:top w:val="single" w:sz="2" w:space="0" w:color="000000"/>
              <w:left w:val="single" w:sz="2" w:space="0" w:color="000000"/>
              <w:bottom w:val="single" w:sz="2" w:space="0" w:color="000000"/>
            </w:tcBorders>
            <w:shd w:color="auto" w:fill="auto" w:val="clear"/>
          </w:tcPr>
          <w:p>
            <w:pPr>
              <w:pStyle w:val="Standard"/>
              <w:widowControl w:val="false"/>
              <w:spacing w:before="113" w:after="113"/>
              <w:rPr>
                <w:rFonts w:ascii="Garamond" w:hAnsi="Garamond"/>
                <w:sz w:val="24"/>
                <w:szCs w:val="24"/>
              </w:rPr>
            </w:pPr>
            <w:r>
              <w:rPr>
                <w:rFonts w:cs="Verdana" w:ascii="Garamond" w:hAnsi="Garamond"/>
                <w:sz w:val="24"/>
                <w:szCs w:val="24"/>
              </w:rPr>
              <w:t>micro impresa</w:t>
            </w:r>
          </w:p>
        </w:tc>
        <w:tc>
          <w:tcPr>
            <w:tcW w:w="601" w:type="dxa"/>
            <w:tcBorders>
              <w:top w:val="single" w:sz="2" w:space="0" w:color="000000"/>
              <w:left w:val="single" w:sz="2" w:space="0" w:color="000000"/>
              <w:bottom w:val="single" w:sz="2" w:space="0" w:color="000000"/>
              <w:right w:val="single" w:sz="2" w:space="0" w:color="000000"/>
            </w:tcBorders>
            <w:shd w:color="auto" w:fill="auto" w:val="clear"/>
          </w:tcPr>
          <w:p>
            <w:pPr>
              <w:pStyle w:val="Contenutotabella"/>
              <w:widowControl w:val="false"/>
              <w:spacing w:lineRule="auto" w:line="240" w:before="113" w:after="113"/>
              <w:jc w:val="center"/>
              <w:rPr>
                <w:rFonts w:ascii="Garamond" w:hAnsi="Garamond"/>
              </w:rPr>
            </w:pPr>
            <w:r>
              <w:rPr/>
              <w:object>
                <v:shape id="control_shape_3" style="width:8.95pt;height:15.15pt" type="#shapetype_75"/>
                <w:control r:id="rId17" w:name="Casella di controllo 4" w:shapeid="control_shape_3"/>
              </w:object>
            </w:r>
          </w:p>
        </w:tc>
      </w:tr>
      <w:tr>
        <w:trPr/>
        <w:tc>
          <w:tcPr>
            <w:tcW w:w="2550" w:type="dxa"/>
            <w:tcBorders>
              <w:left w:val="single" w:sz="2" w:space="0" w:color="000000"/>
              <w:bottom w:val="single" w:sz="2" w:space="0" w:color="000000"/>
            </w:tcBorders>
            <w:shd w:color="auto" w:fill="auto" w:val="clear"/>
          </w:tcPr>
          <w:p>
            <w:pPr>
              <w:pStyle w:val="Standard"/>
              <w:widowControl w:val="false"/>
              <w:snapToGrid w:val="false"/>
              <w:spacing w:before="113" w:after="113"/>
              <w:rPr>
                <w:rFonts w:ascii="Garamond" w:hAnsi="Garamond"/>
                <w:sz w:val="24"/>
                <w:szCs w:val="24"/>
              </w:rPr>
            </w:pPr>
            <w:r>
              <w:rPr>
                <w:rFonts w:cs="Verdana" w:ascii="Garamond" w:hAnsi="Garamond"/>
                <w:sz w:val="24"/>
                <w:szCs w:val="24"/>
              </w:rPr>
              <w:t>piccola impresa</w:t>
            </w:r>
          </w:p>
        </w:tc>
        <w:tc>
          <w:tcPr>
            <w:tcW w:w="601" w:type="dxa"/>
            <w:tcBorders>
              <w:left w:val="single" w:sz="2" w:space="0" w:color="000000"/>
              <w:bottom w:val="single" w:sz="2" w:space="0" w:color="000000"/>
              <w:right w:val="single" w:sz="2" w:space="0" w:color="000000"/>
            </w:tcBorders>
            <w:shd w:color="auto" w:fill="auto" w:val="clear"/>
          </w:tcPr>
          <w:p>
            <w:pPr>
              <w:pStyle w:val="Normal"/>
              <w:widowControl w:val="false"/>
              <w:spacing w:before="113" w:after="113"/>
              <w:jc w:val="center"/>
              <w:rPr>
                <w:rFonts w:ascii="Garamond" w:hAnsi="Garamond"/>
              </w:rPr>
            </w:pPr>
            <w:r>
              <w:rPr/>
              <w:object>
                <v:shape id="control_shape_4" style="width:8.95pt;height:15.15pt" type="#shapetype_75"/>
                <w:control r:id="rId18" w:name="Casella di controllo 41" w:shapeid="control_shape_4"/>
              </w:object>
            </w:r>
          </w:p>
        </w:tc>
      </w:tr>
      <w:tr>
        <w:trPr/>
        <w:tc>
          <w:tcPr>
            <w:tcW w:w="2550" w:type="dxa"/>
            <w:tcBorders>
              <w:left w:val="single" w:sz="2" w:space="0" w:color="000000"/>
              <w:bottom w:val="single" w:sz="2" w:space="0" w:color="000000"/>
            </w:tcBorders>
            <w:shd w:color="auto" w:fill="auto" w:val="clear"/>
          </w:tcPr>
          <w:p>
            <w:pPr>
              <w:pStyle w:val="Standard"/>
              <w:widowControl w:val="false"/>
              <w:spacing w:before="113" w:after="113"/>
              <w:rPr>
                <w:rFonts w:ascii="Garamond" w:hAnsi="Garamond"/>
                <w:sz w:val="24"/>
                <w:szCs w:val="24"/>
              </w:rPr>
            </w:pPr>
            <w:r>
              <w:rPr>
                <w:rFonts w:cs="Verdana" w:ascii="Garamond" w:hAnsi="Garamond"/>
                <w:sz w:val="24"/>
                <w:szCs w:val="24"/>
              </w:rPr>
              <w:t>media impresa</w:t>
            </w:r>
          </w:p>
        </w:tc>
        <w:tc>
          <w:tcPr>
            <w:tcW w:w="601" w:type="dxa"/>
            <w:tcBorders>
              <w:left w:val="single" w:sz="2" w:space="0" w:color="000000"/>
              <w:bottom w:val="single" w:sz="2" w:space="0" w:color="000000"/>
              <w:right w:val="single" w:sz="2" w:space="0" w:color="000000"/>
            </w:tcBorders>
            <w:shd w:color="auto" w:fill="auto" w:val="clear"/>
          </w:tcPr>
          <w:p>
            <w:pPr>
              <w:pStyle w:val="Normal"/>
              <w:widowControl w:val="false"/>
              <w:spacing w:before="113" w:after="113"/>
              <w:jc w:val="center"/>
              <w:rPr>
                <w:rFonts w:ascii="Garamond" w:hAnsi="Garamond"/>
              </w:rPr>
            </w:pPr>
            <w:r>
              <w:rPr/>
              <w:object>
                <v:shape id="control_shape_5" style="width:8.95pt;height:15.15pt" type="#shapetype_75"/>
                <w:control r:id="rId19" w:name="Casella di controllo 42" w:shapeid="control_shape_5"/>
              </w:object>
            </w:r>
          </w:p>
        </w:tc>
      </w:tr>
      <w:tr>
        <w:trPr/>
        <w:tc>
          <w:tcPr>
            <w:tcW w:w="2550" w:type="dxa"/>
            <w:tcBorders>
              <w:left w:val="single" w:sz="2" w:space="0" w:color="000000"/>
              <w:bottom w:val="single" w:sz="2" w:space="0" w:color="000000"/>
            </w:tcBorders>
            <w:shd w:color="auto" w:fill="auto" w:val="clear"/>
          </w:tcPr>
          <w:p>
            <w:pPr>
              <w:pStyle w:val="Normal"/>
              <w:widowControl w:val="false"/>
              <w:snapToGrid w:val="false"/>
              <w:spacing w:before="113" w:after="113"/>
              <w:rPr>
                <w:rFonts w:ascii="Garamond" w:hAnsi="Garamond"/>
                <w:sz w:val="24"/>
                <w:szCs w:val="24"/>
              </w:rPr>
            </w:pPr>
            <w:r>
              <w:rPr>
                <w:rFonts w:cs="Verdana" w:ascii="Garamond" w:hAnsi="Garamond"/>
                <w:sz w:val="24"/>
                <w:szCs w:val="24"/>
              </w:rPr>
              <w:t>grande impresa</w:t>
            </w:r>
          </w:p>
        </w:tc>
        <w:tc>
          <w:tcPr>
            <w:tcW w:w="601" w:type="dxa"/>
            <w:tcBorders>
              <w:left w:val="single" w:sz="2" w:space="0" w:color="000000"/>
              <w:bottom w:val="single" w:sz="2" w:space="0" w:color="000000"/>
              <w:right w:val="single" w:sz="2" w:space="0" w:color="000000"/>
            </w:tcBorders>
            <w:shd w:color="auto" w:fill="auto" w:val="clear"/>
          </w:tcPr>
          <w:p>
            <w:pPr>
              <w:pStyle w:val="Normal"/>
              <w:widowControl w:val="false"/>
              <w:spacing w:before="113" w:after="113"/>
              <w:jc w:val="center"/>
              <w:rPr>
                <w:rFonts w:ascii="Garamond" w:hAnsi="Garamond"/>
              </w:rPr>
            </w:pPr>
            <w:r>
              <w:rPr/>
              <w:object>
                <v:shape id="control_shape_6" style="width:8.95pt;height:15.15pt" type="#shapetype_75"/>
                <w:control r:id="rId20" w:name="Casella di controllo 43" w:shapeid="control_shape_6"/>
              </w:object>
            </w:r>
          </w:p>
        </w:tc>
      </w:tr>
    </w:tbl>
    <w:p>
      <w:pPr>
        <w:pStyle w:val="Corpodeltesto23"/>
        <w:rPr>
          <w:rFonts w:ascii="Garamond" w:hAnsi="Garamond" w:cs="Verdana"/>
          <w:sz w:val="10"/>
          <w:szCs w:val="10"/>
        </w:rPr>
      </w:pPr>
      <w:r>
        <w:rPr>
          <w:rFonts w:cs="Verdana" w:ascii="Garamond" w:hAnsi="Garamond"/>
          <w:sz w:val="10"/>
          <w:szCs w:val="10"/>
        </w:rPr>
      </w:r>
    </w:p>
    <w:p>
      <w:pPr>
        <w:pStyle w:val="Corpodeltesto23"/>
        <w:spacing w:lineRule="auto" w:line="240" w:before="0" w:after="0"/>
        <w:jc w:val="both"/>
        <w:rPr>
          <w:sz w:val="24"/>
          <w:szCs w:val="24"/>
        </w:rPr>
      </w:pPr>
      <w:r>
        <w:rPr>
          <w:rFonts w:cs="Verdana" w:ascii="Garamond" w:hAnsi="Garamond"/>
          <w:sz w:val="24"/>
          <w:szCs w:val="24"/>
        </w:rPr>
        <w:t xml:space="preserve">Ai sensi dell’art. 16 del D.P.R. n. 445/2000 e nel rispetto del Regolamento (UE) 2016/679 del 27/04/2016 “GDPR” e del D. Lgs. n. 196 del 30/06/2003 “Codice della Privacy” così come modificato dal D. Lgs. n. 101 del 10/08/2018, i dati personali riportati sulla presente dichiarazione sono relativi ad informazioni strettamente necessarie al conseguimento di finalità previste dalle vigenti normative. </w:t>
      </w:r>
    </w:p>
    <w:p>
      <w:pPr>
        <w:pStyle w:val="Corpodeltesto23"/>
        <w:spacing w:lineRule="auto" w:line="240" w:before="0" w:after="0"/>
        <w:rPr>
          <w:rFonts w:ascii="Garamond" w:hAnsi="Garamond" w:cs="Verdana"/>
          <w:sz w:val="24"/>
          <w:szCs w:val="24"/>
        </w:rPr>
      </w:pPr>
      <w:r>
        <w:rPr>
          <w:rFonts w:cs="Verdana" w:ascii="Garamond" w:hAnsi="Garamond"/>
          <w:sz w:val="24"/>
          <w:szCs w:val="24"/>
        </w:rPr>
      </w:r>
    </w:p>
    <w:p>
      <w:pPr>
        <w:pStyle w:val="Corpodeltesto23"/>
        <w:spacing w:lineRule="auto" w:line="240" w:before="0" w:after="0"/>
        <w:rPr>
          <w:rFonts w:ascii="Garamond" w:hAnsi="Garamond" w:eastAsia="SimSun" w:cs="Verdana"/>
          <w:color w:val="auto"/>
          <w:kern w:val="0"/>
          <w:sz w:val="24"/>
          <w:szCs w:val="24"/>
          <w:lang w:val="it-IT" w:eastAsia="zh-CN" w:bidi="ar-SA"/>
        </w:rPr>
      </w:pPr>
      <w:r>
        <w:rPr>
          <w:rFonts w:eastAsia="SimSun" w:cs="Verdana" w:ascii="Garamond" w:hAnsi="Garamond"/>
          <w:color w:val="auto"/>
          <w:kern w:val="0"/>
          <w:sz w:val="24"/>
          <w:szCs w:val="24"/>
          <w:lang w:val="it-IT" w:eastAsia="zh-CN" w:bidi="ar-SA"/>
        </w:rPr>
        <w:t>Letto, confermato e sottoscritto.</w:t>
      </w:r>
    </w:p>
    <w:p>
      <w:pPr>
        <w:pStyle w:val="Corpodeltesto23"/>
        <w:spacing w:lineRule="auto" w:line="240" w:before="0" w:after="0"/>
        <w:rPr>
          <w:rFonts w:ascii="Garamond" w:hAnsi="Garamond" w:cs="Verdana"/>
          <w:sz w:val="18"/>
          <w:szCs w:val="18"/>
        </w:rPr>
      </w:pPr>
      <w:r>
        <w:rPr>
          <w:rFonts w:cs="Verdana" w:ascii="Garamond" w:hAnsi="Garamond"/>
          <w:sz w:val="18"/>
          <w:szCs w:val="18"/>
        </w:rPr>
      </w:r>
    </w:p>
    <w:p>
      <w:pPr>
        <w:pStyle w:val="Corpodeltesto23"/>
        <w:spacing w:lineRule="auto" w:line="240" w:before="0" w:after="0"/>
        <w:rPr>
          <w:rFonts w:ascii="Garamond" w:hAnsi="Garamond" w:cs="Verdana"/>
          <w:sz w:val="18"/>
          <w:szCs w:val="18"/>
        </w:rPr>
      </w:pPr>
      <w:r>
        <w:rPr>
          <w:rFonts w:cs="Verdana" w:ascii="Garamond" w:hAnsi="Garamond"/>
          <w:sz w:val="18"/>
          <w:szCs w:val="18"/>
        </w:rPr>
      </w:r>
    </w:p>
    <w:p>
      <w:pPr>
        <w:pStyle w:val="Corpodeltesto23"/>
        <w:spacing w:lineRule="auto" w:line="240" w:before="0" w:after="0"/>
        <w:rPr>
          <w:rFonts w:ascii="Garamond" w:hAnsi="Garamond"/>
        </w:rPr>
      </w:pPr>
      <w:r>
        <w:rPr>
          <w:rFonts w:cs="Verdana" w:ascii="Garamond" w:hAnsi="Garamond"/>
          <w:sz w:val="18"/>
          <w:szCs w:val="18"/>
        </w:rPr>
        <w:t>_____________________ lì ______________________</w:t>
      </w:r>
    </w:p>
    <w:p>
      <w:pPr>
        <w:pStyle w:val="Corpodeltesto23"/>
        <w:spacing w:lineRule="auto" w:line="240" w:before="0" w:after="0"/>
        <w:rPr>
          <w:rFonts w:ascii="Garamond" w:hAnsi="Garamond" w:cs="Verdana"/>
          <w:sz w:val="18"/>
          <w:szCs w:val="18"/>
        </w:rPr>
      </w:pPr>
      <w:r>
        <w:rPr>
          <w:rFonts w:cs="Verdana" w:ascii="Garamond" w:hAnsi="Garamond"/>
          <w:sz w:val="18"/>
          <w:szCs w:val="18"/>
        </w:rPr>
      </w:r>
    </w:p>
    <w:p>
      <w:pPr>
        <w:pStyle w:val="Corpodeltesto23"/>
        <w:spacing w:lineRule="auto" w:line="240" w:before="0" w:after="0"/>
        <w:rPr>
          <w:rFonts w:ascii="Garamond" w:hAnsi="Garamond" w:eastAsia="SimSun" w:cs="Verdana"/>
          <w:color w:val="auto"/>
          <w:kern w:val="0"/>
          <w:sz w:val="24"/>
          <w:szCs w:val="24"/>
          <w:lang w:val="it-IT" w:eastAsia="zh-CN" w:bidi="ar-SA"/>
        </w:rPr>
      </w:pPr>
      <w:r>
        <w:rPr>
          <w:rFonts w:eastAsia="SimSun" w:cs="Verdana" w:ascii="Garamond" w:hAnsi="Garamond"/>
          <w:color w:val="auto"/>
          <w:kern w:val="0"/>
          <w:sz w:val="24"/>
          <w:szCs w:val="24"/>
          <w:lang w:val="it-IT" w:eastAsia="zh-CN" w:bidi="ar-SA"/>
        </w:rPr>
        <w:t>La dichiarazione è presentata unitamente a copia fotostatica del documento di identità (specificare il tipo di documento) __________________ n. ___________________ ai sensi del D.P.R. 28/12/2000 n. 445.</w:t>
      </w:r>
    </w:p>
    <w:p>
      <w:pPr>
        <w:pStyle w:val="Standard"/>
        <w:tabs>
          <w:tab w:val="clear" w:pos="708"/>
          <w:tab w:val="left" w:pos="710" w:leader="none"/>
        </w:tabs>
        <w:ind w:left="284" w:right="8601" w:hanging="284"/>
        <w:rPr>
          <w:rFonts w:ascii="Garamond" w:hAnsi="Garamond" w:cs="Verdana"/>
          <w:sz w:val="18"/>
          <w:szCs w:val="18"/>
        </w:rPr>
      </w:pPr>
      <w:r>
        <w:rPr>
          <w:rFonts w:cs="Verdana" w:ascii="Garamond" w:hAnsi="Garamond"/>
          <w:sz w:val="18"/>
          <w:szCs w:val="18"/>
        </w:rPr>
      </w:r>
    </w:p>
    <w:p>
      <w:pPr>
        <w:pStyle w:val="Standard"/>
        <w:widowControl w:val="false"/>
        <w:tabs>
          <w:tab w:val="clear" w:pos="708"/>
          <w:tab w:val="left" w:pos="710" w:leader="none"/>
        </w:tabs>
        <w:suppressAutoHyphens w:val="true"/>
        <w:bidi w:val="0"/>
        <w:spacing w:before="0" w:after="0"/>
        <w:ind w:left="283" w:right="57" w:hanging="283"/>
        <w:jc w:val="right"/>
        <w:textAlignment w:val="baseline"/>
        <w:rPr>
          <w:rFonts w:ascii="Calibri" w:hAnsi="Calibri" w:cs="Calibri" w:asciiTheme="minorHAnsi" w:hAnsiTheme="minorHAnsi"/>
          <w:b/>
          <w:b/>
          <w:lang w:val="it-IT"/>
        </w:rPr>
      </w:pPr>
      <w:r>
        <w:rPr/>
        <w:t>_______________________________</w:t>
      </w:r>
    </w:p>
    <w:p>
      <w:pPr>
        <w:pStyle w:val="Standard"/>
        <w:jc w:val="right"/>
        <w:rPr>
          <w:rFonts w:ascii="Garamond" w:hAnsi="Garamond"/>
        </w:rPr>
      </w:pPr>
      <w:r>
        <w:rPr>
          <w:rFonts w:cs="Verdana" w:ascii="Garamond" w:hAnsi="Garamond"/>
          <w:i/>
          <w:sz w:val="18"/>
          <w:szCs w:val="18"/>
        </w:rPr>
        <w:t>(timbro e firma per esteso del legale rappresentante)</w:t>
      </w:r>
    </w:p>
    <w:p>
      <w:pPr>
        <w:pStyle w:val="Standard"/>
        <w:tabs>
          <w:tab w:val="clear" w:pos="708"/>
          <w:tab w:val="left" w:pos="710" w:leader="none"/>
        </w:tabs>
        <w:ind w:left="284" w:right="8601" w:hanging="284"/>
        <w:jc w:val="right"/>
        <w:rPr>
          <w:rFonts w:ascii="Verdana" w:hAnsi="Verdana" w:cs="Verdana"/>
          <w:b/>
          <w:b/>
        </w:rPr>
      </w:pPr>
      <w:r>
        <w:rPr>
          <w:rFonts w:cs="Verdana" w:ascii="Verdana" w:hAnsi="Verdana"/>
          <w:b/>
        </w:rPr>
      </w:r>
    </w:p>
    <w:p>
      <w:pPr>
        <w:pStyle w:val="Rientronormale2"/>
        <w:tabs>
          <w:tab w:val="clear" w:pos="708"/>
          <w:tab w:val="left" w:pos="426" w:leader="none"/>
          <w:tab w:val="right" w:pos="8789" w:leader="underscore"/>
        </w:tabs>
        <w:spacing w:lineRule="auto" w:line="240" w:before="0" w:after="0"/>
        <w:rPr>
          <w:rFonts w:ascii="Garamond" w:hAnsi="Garamond" w:cs="Verdana"/>
          <w:b/>
          <w:b/>
          <w:sz w:val="20"/>
          <w:szCs w:val="20"/>
        </w:rPr>
      </w:pPr>
      <w:r>
        <w:rPr>
          <w:rFonts w:cs="Verdana" w:ascii="Garamond" w:hAnsi="Garamond"/>
          <w:b/>
          <w:sz w:val="20"/>
          <w:szCs w:val="20"/>
        </w:rPr>
      </w:r>
    </w:p>
    <w:p>
      <w:pPr>
        <w:pStyle w:val="Rientronormale2"/>
        <w:tabs>
          <w:tab w:val="clear" w:pos="708"/>
          <w:tab w:val="left" w:pos="426" w:leader="none"/>
          <w:tab w:val="right" w:pos="8789" w:leader="underscore"/>
        </w:tabs>
        <w:spacing w:lineRule="auto" w:line="240" w:before="0" w:after="0"/>
        <w:rPr>
          <w:rFonts w:ascii="Garamond" w:hAnsi="Garamond"/>
          <w:sz w:val="20"/>
          <w:szCs w:val="20"/>
        </w:rPr>
      </w:pPr>
      <w:r>
        <w:rPr>
          <w:rFonts w:cs="Verdana" w:ascii="Garamond" w:hAnsi="Garamond"/>
          <w:b/>
          <w:sz w:val="20"/>
          <w:szCs w:val="20"/>
        </w:rPr>
        <w:t>ESENTE DA AUTENTICA DI FIRMA</w:t>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cs="Verdana" w:ascii="Garamond" w:hAnsi="Garamond"/>
          <w:b/>
          <w:sz w:val="20"/>
          <w:szCs w:val="20"/>
          <w:lang w:val="it-IT"/>
        </w:rPr>
        <w:t>N.B.: Occorre allegare copia fotostatica, non autenticata, di documento di identità del dichiarante ove la presente dichiarazione non sia sottoscritta in presenza del dipendente addetto a riceverla (ad esempio inviata per posta o per via telematica). Sono documenti equipollenti alla carta d’identità: passaporto, patente di guida, libretto di pensione, patentino di abilitazione alla conduzione di impianti termici, porto d’armi, tessere di riconoscimento, purché munite di fotografia e timbro o di altra segnatura equivalente, rilasciate da amministrazioni dello Stato.</w:t>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sectPr>
          <w:footerReference w:type="default" r:id="rId21"/>
          <w:footnotePr>
            <w:numFmt w:val="decimal"/>
          </w:footnotePr>
          <w:type w:val="nextPage"/>
          <w:pgSz w:w="11906" w:h="16838"/>
          <w:pgMar w:left="1134" w:right="1134" w:header="0" w:top="1418" w:footer="709" w:bottom="1134" w:gutter="0"/>
          <w:pgNumType w:fmt="decimal"/>
          <w:formProt w:val="false"/>
          <w:textDirection w:val="lrTb"/>
          <w:docGrid w:type="default" w:linePitch="360" w:charSpace="0"/>
        </w:sectPr>
        <w:pStyle w:val="Rientronormale2"/>
        <w:tabs>
          <w:tab w:val="clear" w:pos="708"/>
          <w:tab w:val="left" w:pos="426" w:leader="none"/>
          <w:tab w:val="right" w:pos="8789" w:leader="underscore"/>
        </w:tabs>
        <w:spacing w:lineRule="auto" w:line="240" w:before="0" w:after="0"/>
        <w:ind w:left="0" w:right="54" w:hanging="0"/>
        <w:jc w:val="both"/>
        <w:rPr>
          <w:rFonts w:ascii="Garamond" w:hAnsi="Garamond"/>
          <w:sz w:val="20"/>
          <w:szCs w:val="20"/>
        </w:rPr>
      </w:pPr>
      <w:r>
        <w:rPr>
          <w:rFonts w:ascii="Garamond" w:hAnsi="Garamond"/>
          <w:sz w:val="20"/>
          <w:szCs w:val="20"/>
        </w:rPr>
      </w:r>
    </w:p>
    <w:p>
      <w:pPr>
        <w:pStyle w:val="Normal"/>
        <w:jc w:val="center"/>
        <w:rPr>
          <w:rFonts w:cs="Arial"/>
          <w:b/>
          <w:b/>
        </w:rPr>
      </w:pPr>
      <w:r>
        <w:rPr>
          <w:rFonts w:cs="Arial"/>
          <w:b/>
        </w:rPr>
        <mc:AlternateContent>
          <mc:Choice Requires="wpg">
            <w:drawing>
              <wp:anchor behindDoc="0" distT="0" distB="0" distL="114300" distR="123190" simplePos="0" locked="0" layoutInCell="0" allowOverlap="1" relativeHeight="10" wp14:anchorId="09688688">
                <wp:simplePos x="0" y="0"/>
                <wp:positionH relativeFrom="margin">
                  <wp:posOffset>6350</wp:posOffset>
                </wp:positionH>
                <wp:positionV relativeFrom="paragraph">
                  <wp:posOffset>635</wp:posOffset>
                </wp:positionV>
                <wp:extent cx="4291330" cy="928370"/>
                <wp:effectExtent l="0" t="0" r="0" b="0"/>
                <wp:wrapSquare wrapText="bothSides"/>
                <wp:docPr id="9" name="Group 19_2"/>
                <a:graphic xmlns:a="http://schemas.openxmlformats.org/drawingml/2006/main">
                  <a:graphicData uri="http://schemas.microsoft.com/office/word/2010/wordprocessingGroup">
                    <wpg:wgp>
                      <wpg:cNvGrpSpPr/>
                      <wpg:grpSpPr>
                        <a:xfrm>
                          <a:off x="0" y="0"/>
                          <a:ext cx="4290840" cy="927720"/>
                        </a:xfrm>
                      </wpg:grpSpPr>
                      <pic:pic xmlns:pic="http://schemas.openxmlformats.org/drawingml/2006/picture">
                        <pic:nvPicPr>
                          <pic:cNvPr id="16" name="Picture 20_4" descr=""/>
                          <pic:cNvPicPr/>
                        </pic:nvPicPr>
                        <pic:blipFill>
                          <a:blip r:embed="rId2"/>
                          <a:srcRect l="52218" t="0" r="25852" b="0"/>
                          <a:stretch/>
                        </pic:blipFill>
                        <pic:spPr>
                          <a:xfrm>
                            <a:off x="2390040" y="42480"/>
                            <a:ext cx="693360" cy="855360"/>
                          </a:xfrm>
                          <a:prstGeom prst="rect">
                            <a:avLst/>
                          </a:prstGeom>
                          <a:ln w="0">
                            <a:noFill/>
                          </a:ln>
                        </pic:spPr>
                      </pic:pic>
                      <pic:pic xmlns:pic="http://schemas.openxmlformats.org/drawingml/2006/picture">
                        <pic:nvPicPr>
                          <pic:cNvPr id="17" name="Picture 21_4" descr=""/>
                          <pic:cNvPicPr/>
                        </pic:nvPicPr>
                        <pic:blipFill>
                          <a:blip r:embed="rId2"/>
                          <a:srcRect l="0" t="0" r="74929" b="0"/>
                          <a:stretch/>
                        </pic:blipFill>
                        <pic:spPr>
                          <a:xfrm>
                            <a:off x="0" y="63000"/>
                            <a:ext cx="794880" cy="855360"/>
                          </a:xfrm>
                          <a:prstGeom prst="rect">
                            <a:avLst/>
                          </a:prstGeom>
                          <a:ln w="0">
                            <a:noFill/>
                          </a:ln>
                        </pic:spPr>
                      </pic:pic>
                      <pic:pic xmlns:pic="http://schemas.openxmlformats.org/drawingml/2006/picture">
                        <pic:nvPicPr>
                          <pic:cNvPr id="18" name="Picture 22_4" descr=""/>
                          <pic:cNvPicPr/>
                        </pic:nvPicPr>
                        <pic:blipFill>
                          <a:blip r:embed="rId3"/>
                          <a:srcRect l="25057" t="0" r="50296" b="0"/>
                          <a:stretch/>
                        </pic:blipFill>
                        <pic:spPr>
                          <a:xfrm>
                            <a:off x="1208520" y="72360"/>
                            <a:ext cx="781200" cy="855360"/>
                          </a:xfrm>
                          <a:prstGeom prst="rect">
                            <a:avLst/>
                          </a:prstGeom>
                          <a:ln w="0">
                            <a:noFill/>
                          </a:ln>
                        </pic:spPr>
                      </pic:pic>
                      <pic:pic xmlns:pic="http://schemas.openxmlformats.org/drawingml/2006/picture">
                        <pic:nvPicPr>
                          <pic:cNvPr id="19" name="Picture 23_4" descr=""/>
                          <pic:cNvPicPr/>
                        </pic:nvPicPr>
                        <pic:blipFill>
                          <a:blip r:embed="rId2"/>
                          <a:srcRect l="73310" t="0" r="0" b="0"/>
                          <a:stretch/>
                        </pic:blipFill>
                        <pic:spPr>
                          <a:xfrm>
                            <a:off x="3443040" y="0"/>
                            <a:ext cx="847800" cy="855360"/>
                          </a:xfrm>
                          <a:prstGeom prst="rect">
                            <a:avLst/>
                          </a:prstGeom>
                          <a:ln w="0">
                            <a:noFill/>
                          </a:ln>
                        </pic:spPr>
                      </pic:pic>
                    </wpg:wgp>
                  </a:graphicData>
                </a:graphic>
              </wp:anchor>
            </w:drawing>
          </mc:Choice>
          <mc:Fallback>
            <w:pict>
              <v:group id="shape_0" alt="Group 19_2" style="position:absolute;margin-left:0.5pt;margin-top:0.05pt;width:337.85pt;height:73.05pt" coordorigin="10,1" coordsize="6757,1461">
                <v:shape id="shape_0" ID="Picture 20_4" stroked="f" style="position:absolute;left:3774;top:68;width:1091;height:1346;mso-position-horizontal-relative:margin" type="shapetype_75">
                  <v:imagedata r:id="rId6" o:detectmouseclick="t"/>
                  <w10:wrap type="none"/>
                  <v:stroke color="#3465a4" joinstyle="round" endcap="flat"/>
                </v:shape>
                <v:shape id="shape_0" ID="Picture 21_4" stroked="f" style="position:absolute;left:10;top:100;width:1251;height:1346;mso-position-horizontal-relative:margin" type="shapetype_75">
                  <v:imagedata r:id="rId6" o:detectmouseclick="t"/>
                  <w10:wrap type="none"/>
                  <v:stroke color="#3465a4" joinstyle="round" endcap="flat"/>
                </v:shape>
                <v:shape id="shape_0" ID="Picture 22_4" stroked="f" style="position:absolute;left:1913;top:115;width:1229;height:1346;mso-position-horizontal-relative:margin" type="shapetype_75">
                  <v:imagedata r:id="rId5" o:detectmouseclick="t"/>
                  <w10:wrap type="none"/>
                  <v:stroke color="#3465a4" joinstyle="round" endcap="flat"/>
                </v:shape>
                <v:shape id="shape_0" ID="Picture 23_4" stroked="f" style="position:absolute;left:5432;top:1;width:1334;height:1346;mso-position-horizontal-relative:margin" type="shapetype_75">
                  <v:imagedata r:id="rId6" o:detectmouseclick="t"/>
                  <w10:wrap type="none"/>
                  <v:stroke color="#3465a4" joinstyle="round" endcap="flat"/>
                </v:shape>
              </v:group>
            </w:pict>
          </mc:Fallback>
        </mc:AlternateContent>
        <w:drawing>
          <wp:anchor behindDoc="0" distT="0" distB="0" distL="114300" distR="114300" simplePos="0" locked="0" layoutInCell="0" allowOverlap="1" relativeHeight="11">
            <wp:simplePos x="0" y="0"/>
            <wp:positionH relativeFrom="column">
              <wp:posOffset>4701540</wp:posOffset>
            </wp:positionH>
            <wp:positionV relativeFrom="paragraph">
              <wp:posOffset>102235</wp:posOffset>
            </wp:positionV>
            <wp:extent cx="1423670" cy="627380"/>
            <wp:effectExtent l="0" t="0" r="0" b="0"/>
            <wp:wrapTight wrapText="bothSides">
              <wp:wrapPolygon edited="0">
                <wp:start x="-72" y="0"/>
                <wp:lineTo x="-72" y="20933"/>
                <wp:lineTo x="21294" y="20933"/>
                <wp:lineTo x="21294" y="0"/>
                <wp:lineTo x="-72" y="0"/>
              </wp:wrapPolygon>
            </wp:wrapTight>
            <wp:docPr id="10" name="Immagine2"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2" descr="https://www.alfaliguria.it/img/Alfa-min-print-col.jpg"/>
                    <pic:cNvPicPr>
                      <a:picLocks noChangeAspect="1" noChangeArrowheads="1"/>
                    </pic:cNvPicPr>
                  </pic:nvPicPr>
                  <pic:blipFill>
                    <a:blip r:embed="rId22"/>
                    <a:stretch>
                      <a:fillRect/>
                    </a:stretch>
                  </pic:blipFill>
                  <pic:spPr bwMode="auto">
                    <a:xfrm>
                      <a:off x="0" y="0"/>
                      <a:ext cx="1423670" cy="627380"/>
                    </a:xfrm>
                    <a:prstGeom prst="rect">
                      <a:avLst/>
                    </a:prstGeom>
                  </pic:spPr>
                </pic:pic>
              </a:graphicData>
            </a:graphic>
          </wp:anchor>
        </w:drawing>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ascii="Garamond" w:hAnsi="Garamond"/>
          <w:sz w:val="24"/>
          <w:szCs w:val="24"/>
        </w:rPr>
      </w:pPr>
      <w:r>
        <w:rPr>
          <w:rFonts w:cs="Arial" w:ascii="Garamond" w:hAnsi="Garamond"/>
          <w:b/>
          <w:sz w:val="24"/>
          <w:szCs w:val="24"/>
        </w:rPr>
        <w:t>Dichiarazione sostitutiva ai sensi dell’art.47 del decreto del Presidente della Repubblica 28 dicembre 2000, n.445</w:t>
      </w:r>
    </w:p>
    <w:p>
      <w:pPr>
        <w:pStyle w:val="Normal"/>
        <w:jc w:val="center"/>
        <w:rPr>
          <w:rFonts w:ascii="Garamond" w:hAnsi="Garamond"/>
          <w:sz w:val="24"/>
          <w:szCs w:val="24"/>
        </w:rPr>
      </w:pPr>
      <w:r>
        <w:rPr>
          <w:rFonts w:cs="Arial" w:ascii="Garamond" w:hAnsi="Garamond"/>
          <w:b/>
          <w:sz w:val="24"/>
          <w:szCs w:val="24"/>
        </w:rPr>
        <w:t>(Impresa in difficoltà)</w:t>
      </w:r>
    </w:p>
    <w:p>
      <w:pPr>
        <w:pStyle w:val="Normal"/>
        <w:jc w:val="both"/>
        <w:rPr>
          <w:rFonts w:ascii="Garamond" w:hAnsi="Garamond" w:cs="Arial"/>
          <w:sz w:val="24"/>
          <w:szCs w:val="24"/>
        </w:rPr>
      </w:pPr>
      <w:r>
        <w:rPr>
          <w:rFonts w:cs="Arial" w:ascii="Garamond" w:hAnsi="Garamond"/>
          <w:sz w:val="24"/>
          <w:szCs w:val="24"/>
        </w:rPr>
      </w:r>
    </w:p>
    <w:p>
      <w:pPr>
        <w:pStyle w:val="Normal"/>
        <w:jc w:val="both"/>
        <w:rPr>
          <w:sz w:val="22"/>
          <w:szCs w:val="22"/>
        </w:rPr>
      </w:pPr>
      <w:r>
        <w:rPr>
          <w:rFonts w:cs="Arial" w:ascii="Garamond" w:hAnsi="Garamond"/>
          <w:sz w:val="22"/>
          <w:szCs w:val="22"/>
        </w:rPr>
        <w:t>Il/la sottoscritto/a _________________________________ nato a _______________ (Prov.___) il _________________, Codice Fiscale ________________________ residente a ___________ in via/Piazza______________________________________ n._________ (CAP______________) in qualità di (</w:t>
      </w:r>
      <w:r>
        <w:rPr>
          <w:rFonts w:cs="Arial" w:ascii="Garamond" w:hAnsi="Garamond"/>
          <w:i/>
          <w:iCs/>
          <w:sz w:val="22"/>
          <w:szCs w:val="22"/>
        </w:rPr>
        <w:t>barrare la casella che interessa</w:t>
      </w:r>
      <w:r>
        <w:rPr>
          <w:rFonts w:cs="Arial" w:ascii="Garamond" w:hAnsi="Garamond"/>
          <w:sz w:val="22"/>
          <w:szCs w:val="22"/>
        </w:rPr>
        <w:t xml:space="preserve">) </w:t>
      </w:r>
    </w:p>
    <w:p>
      <w:pPr>
        <w:pStyle w:val="Normal"/>
        <w:jc w:val="both"/>
        <w:rPr>
          <w:rFonts w:ascii="Garamond" w:hAnsi="Garamond"/>
          <w:sz w:val="22"/>
          <w:szCs w:val="22"/>
        </w:rPr>
      </w:pPr>
      <w:r>
        <w:rPr>
          <w:rFonts w:ascii="Garamond" w:hAnsi="Garamond"/>
          <w:sz w:val="22"/>
          <w:szCs w:val="22"/>
        </w:rPr>
      </w:r>
    </w:p>
    <w:p>
      <w:pPr>
        <w:pStyle w:val="Normal"/>
        <w:jc w:val="both"/>
        <w:rPr>
          <w:sz w:val="22"/>
          <w:szCs w:val="22"/>
        </w:rPr>
      </w:pPr>
      <w:r>
        <w:rPr>
          <w:rFonts w:cs="Arial" w:ascii="Garamond" w:hAnsi="Garamond"/>
          <w:sz w:val="22"/>
          <w:szCs w:val="22"/>
          <w:u w:val="single"/>
        </w:rPr>
        <w:t xml:space="preserve">□ </w:t>
      </w:r>
      <w:r>
        <w:rPr>
          <w:rFonts w:cs="Arial" w:ascii="Garamond" w:hAnsi="Garamond"/>
          <w:b/>
          <w:bCs/>
          <w:sz w:val="22"/>
          <w:szCs w:val="22"/>
          <w:u w:val="single"/>
        </w:rPr>
        <w:t xml:space="preserve">titolare dell’impresa individuale </w:t>
      </w:r>
    </w:p>
    <w:p>
      <w:pPr>
        <w:pStyle w:val="Normal"/>
        <w:jc w:val="both"/>
        <w:rPr>
          <w:rFonts w:ascii="Garamond" w:hAnsi="Garamond"/>
          <w:sz w:val="22"/>
          <w:szCs w:val="22"/>
        </w:rPr>
      </w:pPr>
      <w:r>
        <w:rPr>
          <w:rFonts w:ascii="Garamond" w:hAnsi="Garamond"/>
          <w:sz w:val="22"/>
          <w:szCs w:val="22"/>
        </w:rPr>
      </w:r>
    </w:p>
    <w:p>
      <w:pPr>
        <w:pStyle w:val="Normal"/>
        <w:jc w:val="both"/>
        <w:rPr>
          <w:sz w:val="22"/>
          <w:szCs w:val="22"/>
        </w:rPr>
      </w:pPr>
      <w:r>
        <w:rPr>
          <w:rFonts w:cs="Arial" w:ascii="Garamond" w:hAnsi="Garamond"/>
          <w:sz w:val="22"/>
          <w:szCs w:val="22"/>
        </w:rPr>
        <w:t xml:space="preserve">• </w:t>
      </w:r>
      <w:r>
        <w:rPr>
          <w:rFonts w:cs="Arial" w:ascii="Garamond" w:hAnsi="Garamond"/>
          <w:sz w:val="22"/>
          <w:szCs w:val="22"/>
        </w:rPr>
        <w:t xml:space="preserve">denominazione_________________________________________________________________ </w:t>
      </w:r>
    </w:p>
    <w:p>
      <w:pPr>
        <w:pStyle w:val="Normal"/>
        <w:jc w:val="both"/>
        <w:rPr>
          <w:sz w:val="22"/>
          <w:szCs w:val="22"/>
        </w:rPr>
      </w:pPr>
      <w:r>
        <w:rPr>
          <w:rFonts w:cs="Arial" w:ascii="Garamond" w:hAnsi="Garamond"/>
          <w:sz w:val="22"/>
          <w:szCs w:val="22"/>
        </w:rPr>
        <w:t xml:space="preserve">• </w:t>
      </w:r>
      <w:r>
        <w:rPr>
          <w:rFonts w:cs="Arial" w:ascii="Garamond" w:hAnsi="Garamond"/>
          <w:sz w:val="22"/>
          <w:szCs w:val="22"/>
        </w:rPr>
        <w:t xml:space="preserve">con sede a _____________________________________________________ (Prov.________) in via/Piazza ______________________________________n.__________ (CAP_____________) partita IVA/ codice fiscale _________________________________________________________ telefono _________________ fax_______________ email_______________ pec_____________ </w:t>
      </w:r>
    </w:p>
    <w:p>
      <w:pPr>
        <w:pStyle w:val="Normal"/>
        <w:jc w:val="both"/>
        <w:rPr>
          <w:rFonts w:ascii="Garamond" w:hAnsi="Garamond"/>
          <w:sz w:val="22"/>
          <w:szCs w:val="22"/>
        </w:rPr>
      </w:pPr>
      <w:r>
        <w:rPr>
          <w:rFonts w:ascii="Garamond" w:hAnsi="Garamond"/>
          <w:sz w:val="22"/>
          <w:szCs w:val="22"/>
        </w:rPr>
      </w:r>
    </w:p>
    <w:p>
      <w:pPr>
        <w:pStyle w:val="Normal"/>
        <w:jc w:val="center"/>
        <w:rPr>
          <w:sz w:val="22"/>
          <w:szCs w:val="22"/>
        </w:rPr>
      </w:pPr>
      <w:r>
        <w:rPr>
          <w:rFonts w:cs="Arial" w:ascii="Garamond" w:hAnsi="Garamond"/>
          <w:i/>
          <w:iCs/>
          <w:sz w:val="22"/>
          <w:szCs w:val="22"/>
        </w:rPr>
        <w:t xml:space="preserve">(oppure) </w:t>
      </w:r>
    </w:p>
    <w:p>
      <w:pPr>
        <w:pStyle w:val="Normal"/>
        <w:jc w:val="both"/>
        <w:rPr>
          <w:rFonts w:ascii="Garamond" w:hAnsi="Garamond"/>
          <w:sz w:val="22"/>
          <w:szCs w:val="22"/>
        </w:rPr>
      </w:pPr>
      <w:r>
        <w:rPr>
          <w:rFonts w:ascii="Garamond" w:hAnsi="Garamond"/>
          <w:sz w:val="22"/>
          <w:szCs w:val="22"/>
        </w:rPr>
      </w:r>
    </w:p>
    <w:p>
      <w:pPr>
        <w:pStyle w:val="Normal"/>
        <w:jc w:val="both"/>
        <w:rPr>
          <w:sz w:val="22"/>
          <w:szCs w:val="22"/>
        </w:rPr>
      </w:pPr>
      <w:r>
        <w:rPr>
          <w:rFonts w:cs="Arial" w:ascii="Garamond" w:hAnsi="Garamond"/>
          <w:sz w:val="22"/>
          <w:szCs w:val="22"/>
          <w:u w:val="single"/>
        </w:rPr>
        <w:t>□</w:t>
      </w:r>
      <w:r>
        <w:rPr>
          <w:rFonts w:cs="Arial" w:ascii="Garamond" w:hAnsi="Garamond"/>
          <w:b/>
          <w:bCs/>
          <w:sz w:val="22"/>
          <w:szCs w:val="22"/>
          <w:u w:val="single"/>
        </w:rPr>
        <w:t xml:space="preserve"> </w:t>
      </w:r>
      <w:r>
        <w:rPr>
          <w:rFonts w:cs="Arial" w:ascii="Garamond" w:hAnsi="Garamond"/>
          <w:b/>
          <w:bCs/>
          <w:sz w:val="22"/>
          <w:szCs w:val="22"/>
          <w:u w:val="single"/>
        </w:rPr>
        <w:t xml:space="preserve">rappresentante legale della Società/Ente </w:t>
      </w:r>
    </w:p>
    <w:p>
      <w:pPr>
        <w:pStyle w:val="Normal"/>
        <w:jc w:val="both"/>
        <w:rPr>
          <w:rFonts w:ascii="Garamond" w:hAnsi="Garamond"/>
          <w:sz w:val="22"/>
          <w:szCs w:val="22"/>
        </w:rPr>
      </w:pPr>
      <w:r>
        <w:rPr>
          <w:rFonts w:ascii="Garamond" w:hAnsi="Garamond"/>
          <w:sz w:val="22"/>
          <w:szCs w:val="22"/>
        </w:rPr>
      </w:r>
    </w:p>
    <w:p>
      <w:pPr>
        <w:pStyle w:val="Normal"/>
        <w:jc w:val="both"/>
        <w:rPr>
          <w:sz w:val="22"/>
          <w:szCs w:val="22"/>
        </w:rPr>
      </w:pPr>
      <w:r>
        <w:rPr>
          <w:rFonts w:cs="Arial" w:ascii="Garamond" w:hAnsi="Garamond"/>
          <w:sz w:val="22"/>
          <w:szCs w:val="22"/>
        </w:rPr>
        <w:t xml:space="preserve">• </w:t>
      </w:r>
      <w:r>
        <w:rPr>
          <w:rFonts w:cs="Arial" w:ascii="Garamond" w:hAnsi="Garamond"/>
          <w:sz w:val="22"/>
          <w:szCs w:val="22"/>
        </w:rPr>
        <w:t xml:space="preserve">denominazione________________________________________________________________ </w:t>
      </w:r>
    </w:p>
    <w:p>
      <w:pPr>
        <w:pStyle w:val="Normal"/>
        <w:jc w:val="both"/>
        <w:rPr>
          <w:sz w:val="22"/>
          <w:szCs w:val="22"/>
        </w:rPr>
      </w:pPr>
      <w:r>
        <w:rPr>
          <w:rFonts w:cs="Arial" w:ascii="Garamond" w:hAnsi="Garamond"/>
          <w:sz w:val="22"/>
          <w:szCs w:val="22"/>
        </w:rPr>
        <w:t xml:space="preserve">• </w:t>
      </w:r>
      <w:r>
        <w:rPr>
          <w:rFonts w:cs="Arial" w:ascii="Garamond" w:hAnsi="Garamond"/>
          <w:sz w:val="22"/>
          <w:szCs w:val="22"/>
        </w:rPr>
        <w:t xml:space="preserve">con sede a ________________________________________________________ (Prov.______) in via/Piazza______________________________________n.___________(CAP_____________) partita IVA/codice fiscale___________________________________________________________ telefono _________________ fax_______________ email_______________ pec_____________ </w:t>
      </w:r>
    </w:p>
    <w:p>
      <w:pPr>
        <w:pStyle w:val="Normal"/>
        <w:jc w:val="both"/>
        <w:rPr>
          <w:rFonts w:ascii="Garamond" w:hAnsi="Garamond"/>
          <w:sz w:val="22"/>
          <w:szCs w:val="22"/>
        </w:rPr>
      </w:pPr>
      <w:r>
        <w:rPr>
          <w:rFonts w:ascii="Garamond" w:hAnsi="Garamond"/>
          <w:sz w:val="22"/>
          <w:szCs w:val="22"/>
        </w:rPr>
      </w:r>
    </w:p>
    <w:p>
      <w:pPr>
        <w:pStyle w:val="Normal"/>
        <w:jc w:val="both"/>
        <w:rPr>
          <w:sz w:val="22"/>
          <w:szCs w:val="22"/>
        </w:rPr>
      </w:pPr>
      <w:r>
        <w:rPr>
          <w:rFonts w:cs="Arial" w:ascii="Garamond" w:hAnsi="Garamond"/>
          <w:sz w:val="22"/>
          <w:szCs w:val="22"/>
        </w:rPr>
        <w:t xml:space="preserve">al fine di usufruire dell’agevolazione, qualificabile come aiuto di Stato ai sensi dell’art. 107 del Trattato sul funzionamento dell’Unione europea, prevista da </w:t>
      </w:r>
    </w:p>
    <w:p>
      <w:pPr>
        <w:pStyle w:val="Normal"/>
        <w:jc w:val="both"/>
        <w:rPr>
          <w:rFonts w:ascii="Garamond" w:hAnsi="Garamond"/>
          <w:sz w:val="22"/>
          <w:szCs w:val="22"/>
        </w:rPr>
      </w:pPr>
      <w:r>
        <w:rPr>
          <w:rFonts w:ascii="Garamond" w:hAnsi="Garamond"/>
          <w:sz w:val="22"/>
          <w:szCs w:val="22"/>
        </w:rPr>
      </w:r>
    </w:p>
    <w:p>
      <w:pPr>
        <w:pStyle w:val="Normal"/>
        <w:jc w:val="both"/>
        <w:rPr>
          <w:sz w:val="22"/>
          <w:szCs w:val="22"/>
        </w:rPr>
      </w:pPr>
      <w:r>
        <w:rPr>
          <w:rFonts w:cs="Arial" w:ascii="Garamond" w:hAnsi="Garamond"/>
          <w:sz w:val="22"/>
          <w:szCs w:val="22"/>
        </w:rPr>
        <w:t xml:space="preserve">(indicare la norma da cui discende la possibilità di fruire dell’agevolazione) _____________________________________________ </w:t>
      </w:r>
    </w:p>
    <w:p>
      <w:pPr>
        <w:pStyle w:val="Normal"/>
        <w:jc w:val="both"/>
        <w:rPr>
          <w:rFonts w:ascii="Garamond" w:hAnsi="Garamond"/>
          <w:sz w:val="22"/>
          <w:szCs w:val="22"/>
        </w:rPr>
      </w:pPr>
      <w:r>
        <w:rPr>
          <w:rFonts w:ascii="Garamond" w:hAnsi="Garamond"/>
          <w:sz w:val="22"/>
          <w:szCs w:val="22"/>
        </w:rPr>
      </w:r>
    </w:p>
    <w:p>
      <w:pPr>
        <w:pStyle w:val="Normal"/>
        <w:jc w:val="both"/>
        <w:rPr>
          <w:rFonts w:ascii="Garamond" w:hAnsi="Garamond"/>
          <w:sz w:val="22"/>
          <w:szCs w:val="22"/>
        </w:rPr>
      </w:pPr>
      <w:r>
        <w:rPr>
          <w:rFonts w:ascii="Garamond" w:hAnsi="Garamond"/>
          <w:sz w:val="22"/>
          <w:szCs w:val="22"/>
        </w:rPr>
      </w:r>
    </w:p>
    <w:p>
      <w:pPr>
        <w:pStyle w:val="Normal"/>
        <w:jc w:val="both"/>
        <w:rPr>
          <w:sz w:val="22"/>
          <w:szCs w:val="22"/>
        </w:rPr>
      </w:pPr>
      <w:r>
        <w:rPr>
          <w:rFonts w:cs="Arial" w:ascii="Garamond" w:hAnsi="Garamond"/>
          <w:sz w:val="22"/>
          <w:szCs w:val="22"/>
        </w:rPr>
        <w:t xml:space="preserve">PRESA VISIONE della definizione ai sensi dell’art. 2 del Reg. (UE) n. 651 del 17/06/2014 e ss.mm.ii e riportata in calce al presente modello; </w:t>
      </w:r>
    </w:p>
    <w:p>
      <w:pPr>
        <w:pStyle w:val="Normal"/>
        <w:jc w:val="both"/>
        <w:rPr>
          <w:rFonts w:ascii="Garamond" w:hAnsi="Garamond"/>
          <w:sz w:val="22"/>
          <w:szCs w:val="22"/>
        </w:rPr>
      </w:pPr>
      <w:r>
        <w:rPr>
          <w:rFonts w:ascii="Garamond" w:hAnsi="Garamond"/>
          <w:sz w:val="22"/>
          <w:szCs w:val="22"/>
        </w:rPr>
      </w:r>
    </w:p>
    <w:p>
      <w:pPr>
        <w:pStyle w:val="Normal"/>
        <w:jc w:val="center"/>
        <w:rPr>
          <w:sz w:val="22"/>
          <w:szCs w:val="22"/>
        </w:rPr>
      </w:pPr>
      <w:r>
        <w:rPr>
          <w:rFonts w:cs="Arial" w:ascii="Garamond" w:hAnsi="Garamond"/>
          <w:b/>
          <w:bCs/>
          <w:sz w:val="22"/>
          <w:szCs w:val="22"/>
        </w:rPr>
        <w:t xml:space="preserve">DICHIARA </w:t>
      </w:r>
    </w:p>
    <w:p>
      <w:pPr>
        <w:pStyle w:val="Normal"/>
        <w:jc w:val="center"/>
        <w:rPr>
          <w:rFonts w:ascii="Garamond" w:hAnsi="Garamond"/>
          <w:sz w:val="22"/>
          <w:szCs w:val="22"/>
        </w:rPr>
      </w:pPr>
      <w:r>
        <w:rPr>
          <w:rFonts w:ascii="Garamond" w:hAnsi="Garamond"/>
          <w:sz w:val="22"/>
          <w:szCs w:val="22"/>
        </w:rPr>
      </w:r>
    </w:p>
    <w:p>
      <w:pPr>
        <w:pStyle w:val="Normal"/>
        <w:jc w:val="both"/>
        <w:rPr>
          <w:sz w:val="22"/>
          <w:szCs w:val="22"/>
        </w:rPr>
      </w:pPr>
      <w:r>
        <w:rPr>
          <w:rFonts w:cs="Arial" w:ascii="Garamond" w:hAnsi="Garamond"/>
          <w:sz w:val="22"/>
          <w:szCs w:val="22"/>
        </w:rPr>
        <w:t xml:space="preserve">□ </w:t>
      </w:r>
      <w:r>
        <w:rPr>
          <w:rFonts w:cs="Arial" w:ascii="Garamond" w:hAnsi="Garamond"/>
          <w:sz w:val="22"/>
          <w:szCs w:val="22"/>
        </w:rPr>
        <w:t xml:space="preserve">che l’impresa non è in difficoltà </w:t>
      </w:r>
    </w:p>
    <w:p>
      <w:pPr>
        <w:pStyle w:val="Normal"/>
        <w:jc w:val="both"/>
        <w:rPr>
          <w:sz w:val="22"/>
          <w:szCs w:val="22"/>
        </w:rPr>
      </w:pPr>
      <w:r>
        <w:rPr>
          <w:rFonts w:cs="Arial" w:ascii="Garamond" w:hAnsi="Garamond"/>
          <w:sz w:val="22"/>
          <w:szCs w:val="22"/>
        </w:rPr>
        <w:t xml:space="preserve">e allega fotocopia del documento d’identità (tipo)______________________ n. _______________ rilasciato da _______________________________ il ________________ </w:t>
      </w:r>
    </w:p>
    <w:p>
      <w:pPr>
        <w:pStyle w:val="Normal"/>
        <w:jc w:val="both"/>
        <w:rPr>
          <w:rFonts w:ascii="Garamond" w:hAnsi="Garamond"/>
          <w:sz w:val="22"/>
          <w:szCs w:val="22"/>
        </w:rPr>
      </w:pPr>
      <w:r>
        <w:rPr>
          <w:rFonts w:ascii="Garamond" w:hAnsi="Garamond"/>
          <w:sz w:val="22"/>
          <w:szCs w:val="22"/>
        </w:rPr>
      </w:r>
    </w:p>
    <w:p>
      <w:pPr>
        <w:pStyle w:val="Normal"/>
        <w:jc w:val="center"/>
        <w:rPr>
          <w:sz w:val="22"/>
          <w:szCs w:val="22"/>
        </w:rPr>
      </w:pPr>
      <w:r>
        <w:rPr>
          <w:rFonts w:cs="Arial" w:ascii="Garamond" w:hAnsi="Garamond"/>
          <w:b/>
          <w:bCs/>
          <w:sz w:val="22"/>
          <w:szCs w:val="22"/>
        </w:rPr>
        <w:t xml:space="preserve">SI IMPEGNA </w:t>
      </w:r>
    </w:p>
    <w:p>
      <w:pPr>
        <w:pStyle w:val="Normal"/>
        <w:jc w:val="center"/>
        <w:rPr>
          <w:rFonts w:cs="Arial"/>
          <w:sz w:val="22"/>
          <w:szCs w:val="22"/>
        </w:rPr>
      </w:pPr>
      <w:r>
        <w:rPr>
          <w:rFonts w:cs="Arial"/>
          <w:sz w:val="22"/>
          <w:szCs w:val="22"/>
        </w:rPr>
      </w:r>
    </w:p>
    <w:p>
      <w:pPr>
        <w:pStyle w:val="Normal"/>
        <w:jc w:val="both"/>
        <w:rPr>
          <w:sz w:val="22"/>
          <w:szCs w:val="22"/>
        </w:rPr>
      </w:pPr>
      <w:r>
        <w:rPr>
          <w:rFonts w:cs="Arial" w:ascii="Garamond" w:hAnsi="Garamond"/>
          <w:sz w:val="22"/>
          <w:szCs w:val="22"/>
        </w:rPr>
        <w:t xml:space="preserve">a comunicare tempestivamente all’Amministrazione, all’indirizzo ________________________ eventuali successive variazioni rispetto a quanto dichiarato con la presente che dovessero intervenire prima della concessione dell’agevolazione. </w:t>
      </w:r>
    </w:p>
    <w:p>
      <w:pPr>
        <w:pStyle w:val="Normal"/>
        <w:jc w:val="both"/>
        <w:rPr>
          <w:rFonts w:ascii="Garamond" w:hAnsi="Garamond"/>
          <w:sz w:val="22"/>
          <w:szCs w:val="22"/>
        </w:rPr>
      </w:pPr>
      <w:r>
        <w:rPr>
          <w:rFonts w:ascii="Garamond" w:hAnsi="Garamond"/>
          <w:sz w:val="22"/>
          <w:szCs w:val="22"/>
        </w:rPr>
      </w:r>
    </w:p>
    <w:p>
      <w:pPr>
        <w:pStyle w:val="Normal"/>
        <w:jc w:val="both"/>
        <w:rPr>
          <w:sz w:val="22"/>
          <w:szCs w:val="22"/>
        </w:rPr>
      </w:pPr>
      <w:r>
        <w:rPr>
          <w:rFonts w:cs="Arial" w:ascii="Garamond" w:hAnsi="Garamond"/>
          <w:sz w:val="22"/>
          <w:szCs w:val="22"/>
        </w:rPr>
        <w:t xml:space="preserve">Il sottoscritto dichiara di essere consapevole delle sanzioni penali derivanti dal rilascio di dichiarazioni mendaci e della conseguente decadenza dai benefici concessi sulla base di una dichiarazione non veritiera, ai sensi degli articoli 75 e 76 del decreto del Presidente della Repubblica 28/12/2000, n. 445 </w:t>
      </w:r>
    </w:p>
    <w:p>
      <w:pPr>
        <w:pStyle w:val="Normal"/>
        <w:jc w:val="both"/>
        <w:rPr>
          <w:rFonts w:ascii="Garamond" w:hAnsi="Garamond" w:cs="Arial"/>
          <w:sz w:val="22"/>
          <w:szCs w:val="22"/>
        </w:rPr>
      </w:pPr>
      <w:r>
        <w:rPr>
          <w:rFonts w:cs="Arial" w:ascii="Garamond" w:hAnsi="Garamond"/>
          <w:sz w:val="22"/>
          <w:szCs w:val="22"/>
        </w:rPr>
      </w:r>
    </w:p>
    <w:p>
      <w:pPr>
        <w:pStyle w:val="Normal"/>
        <w:jc w:val="right"/>
        <w:rPr>
          <w:sz w:val="22"/>
          <w:szCs w:val="22"/>
        </w:rPr>
      </w:pPr>
      <w:r>
        <w:rPr>
          <w:rFonts w:cs="Arial" w:ascii="Garamond" w:hAnsi="Garamond"/>
          <w:sz w:val="22"/>
          <w:szCs w:val="22"/>
        </w:rPr>
        <w:t xml:space="preserve"> </w:t>
      </w:r>
      <w:r>
        <w:rPr>
          <w:rFonts w:cs="Arial" w:ascii="Garamond" w:hAnsi="Garamond"/>
          <w:sz w:val="22"/>
          <w:szCs w:val="22"/>
        </w:rPr>
        <w:t>Luogo e data ___________________</w:t>
        <w:tab/>
        <w:tab/>
        <w:tab/>
        <w:tab/>
        <w:tab/>
        <w:tab/>
        <w:tab/>
        <w:tab/>
        <w:tab/>
      </w:r>
    </w:p>
    <w:p>
      <w:pPr>
        <w:pStyle w:val="Normal"/>
        <w:jc w:val="right"/>
        <w:rPr>
          <w:sz w:val="22"/>
          <w:szCs w:val="22"/>
        </w:rPr>
      </w:pPr>
      <w:r>
        <w:rPr>
          <w:rFonts w:cs="Arial" w:ascii="Garamond" w:hAnsi="Garamond"/>
          <w:sz w:val="22"/>
          <w:szCs w:val="22"/>
        </w:rPr>
        <w:t>_________________________</w:t>
      </w:r>
    </w:p>
    <w:p>
      <w:pPr>
        <w:pStyle w:val="Normal"/>
        <w:jc w:val="right"/>
        <w:rPr>
          <w:sz w:val="22"/>
          <w:szCs w:val="22"/>
        </w:rPr>
      </w:pPr>
      <w:r>
        <w:rPr>
          <w:rFonts w:cs="Arial" w:ascii="Garamond" w:hAnsi="Garamond"/>
          <w:sz w:val="22"/>
          <w:szCs w:val="22"/>
        </w:rPr>
        <w:t xml:space="preserve">Firma </w:t>
      </w:r>
    </w:p>
    <w:p>
      <w:pPr>
        <w:pStyle w:val="Normal"/>
        <w:jc w:val="both"/>
        <w:rPr>
          <w:rFonts w:ascii="Garamond" w:hAnsi="Garamond" w:cs="Arial"/>
          <w:sz w:val="22"/>
          <w:szCs w:val="22"/>
        </w:rPr>
      </w:pPr>
      <w:r>
        <w:rPr>
          <w:rFonts w:cs="Arial" w:ascii="Garamond" w:hAnsi="Garamond"/>
          <w:sz w:val="22"/>
          <w:szCs w:val="22"/>
        </w:rPr>
      </w:r>
    </w:p>
    <w:p>
      <w:pPr>
        <w:pStyle w:val="Normal"/>
        <w:jc w:val="both"/>
        <w:rPr>
          <w:rFonts w:ascii="Garamond" w:hAnsi="Garamond" w:cs="Arial"/>
          <w:sz w:val="22"/>
          <w:szCs w:val="22"/>
        </w:rPr>
      </w:pPr>
      <w:r>
        <w:rPr>
          <w:rFonts w:cs="Arial" w:ascii="Garamond" w:hAnsi="Garamond"/>
          <w:sz w:val="22"/>
          <w:szCs w:val="22"/>
        </w:rPr>
      </w:r>
    </w:p>
    <w:p>
      <w:pPr>
        <w:pStyle w:val="Normal"/>
        <w:jc w:val="both"/>
        <w:rPr>
          <w:rFonts w:ascii="Garamond" w:hAnsi="Garamond" w:cs="Arial"/>
          <w:sz w:val="22"/>
          <w:szCs w:val="22"/>
        </w:rPr>
      </w:pPr>
      <w:r>
        <w:rPr>
          <w:rFonts w:cs="Arial" w:ascii="Garamond" w:hAnsi="Garamond"/>
          <w:sz w:val="22"/>
          <w:szCs w:val="22"/>
        </w:rPr>
      </w:r>
    </w:p>
    <w:p>
      <w:pPr>
        <w:pStyle w:val="Normal"/>
        <w:jc w:val="both"/>
        <w:rPr>
          <w:sz w:val="22"/>
          <w:szCs w:val="22"/>
        </w:rPr>
      </w:pPr>
      <w:r>
        <w:rPr>
          <w:rFonts w:cs="Arial" w:ascii="Garamond" w:hAnsi="Garamond"/>
          <w:b/>
          <w:bCs/>
          <w:sz w:val="22"/>
          <w:szCs w:val="22"/>
        </w:rPr>
        <w:t xml:space="preserve">DEFINIZIONE IMPRESA IN DIFFICOLTÀ </w:t>
      </w:r>
    </w:p>
    <w:p>
      <w:pPr>
        <w:pStyle w:val="Normal"/>
        <w:jc w:val="both"/>
        <w:rPr>
          <w:b/>
          <w:b/>
          <w:bCs/>
          <w:sz w:val="22"/>
          <w:szCs w:val="22"/>
        </w:rPr>
      </w:pPr>
      <w:r>
        <w:rPr>
          <w:b/>
          <w:bCs/>
          <w:sz w:val="22"/>
          <w:szCs w:val="22"/>
        </w:rPr>
      </w:r>
    </w:p>
    <w:p>
      <w:pPr>
        <w:pStyle w:val="Normal"/>
        <w:jc w:val="both"/>
        <w:rPr>
          <w:sz w:val="22"/>
          <w:szCs w:val="22"/>
        </w:rPr>
      </w:pPr>
      <w:r>
        <w:rPr>
          <w:rFonts w:cs="Arial" w:ascii="Garamond" w:hAnsi="Garamond"/>
          <w:sz w:val="22"/>
          <w:szCs w:val="22"/>
        </w:rPr>
        <w:t xml:space="preserve">L’art. 2 del Reg. (UE) n. 651/2014 e ss.mm.ii. definisce </w:t>
      </w:r>
      <w:r>
        <w:rPr>
          <w:rFonts w:cs="Arial" w:ascii="Garamond" w:hAnsi="Garamond"/>
          <w:b/>
          <w:sz w:val="22"/>
          <w:szCs w:val="22"/>
        </w:rPr>
        <w:t>“impresa in difficoltà</w:t>
      </w:r>
      <w:r>
        <w:rPr>
          <w:rFonts w:cs="Arial" w:ascii="Garamond" w:hAnsi="Garamond"/>
          <w:sz w:val="22"/>
          <w:szCs w:val="22"/>
        </w:rPr>
        <w:t>” un’impresa che soddisfa almeno una delle seguenti circostanze:</w:t>
      </w:r>
    </w:p>
    <w:p>
      <w:pPr>
        <w:pStyle w:val="Normal"/>
        <w:jc w:val="both"/>
        <w:rPr>
          <w:rFonts w:ascii="Garamond" w:hAnsi="Garamond"/>
          <w:sz w:val="22"/>
          <w:szCs w:val="22"/>
        </w:rPr>
      </w:pPr>
      <w:r>
        <w:rPr>
          <w:rFonts w:ascii="Garamond" w:hAnsi="Garamond"/>
          <w:sz w:val="22"/>
          <w:szCs w:val="22"/>
        </w:rPr>
      </w:r>
    </w:p>
    <w:p>
      <w:pPr>
        <w:pStyle w:val="Normal"/>
        <w:jc w:val="both"/>
        <w:rPr>
          <w:sz w:val="22"/>
          <w:szCs w:val="22"/>
        </w:rPr>
      </w:pPr>
      <w:r>
        <w:rPr>
          <w:rFonts w:cs="Arial" w:ascii="Garamond" w:hAnsi="Garamond"/>
          <w:sz w:val="22"/>
          <w:szCs w:val="22"/>
        </w:rPr>
        <w:t xml:space="preserve">a) nel caso di società a responsabilità limitata (diverse dalle PMI costituitesi da meno di tre anni o, ai fini dell'ammissibilità a beneficiare di aiuti al finanziamento del rischio, dalle PMI nei sette anni dalla prima vendita commerciale ammissibili a beneficiare di investimenti per il finanziamento del rischio a seguito della due diligence da parte dell'intermediario finanziario selezionato), qualora abbia perso più della metà del capitale sociale sottoscritto a causa di perdite cumulate. Ciò si verifica quando la deduzione delle perdite cumulate dalle riserve (e da tutte le altre voci generalmente considerate come parte dei fondi propri della società) dà luogo a un importo cumulativo negativo superiore alla metà del capitale sociale sottoscritto. Ai fini della presente disposizione, per «società a responsabilità limitata» si intendono in particolare le tipologie di imprese di cui all'allegato I della direttiva 2013/34/UE e, se del caso, il «capitale sociale» comprende eventuali premi di emissione; </w:t>
      </w:r>
    </w:p>
    <w:p>
      <w:pPr>
        <w:pStyle w:val="Normal"/>
        <w:jc w:val="both"/>
        <w:rPr>
          <w:sz w:val="22"/>
          <w:szCs w:val="22"/>
        </w:rPr>
      </w:pPr>
      <w:r>
        <w:rPr>
          <w:rFonts w:cs="Arial" w:ascii="Garamond" w:hAnsi="Garamond"/>
          <w:sz w:val="22"/>
          <w:szCs w:val="22"/>
        </w:rPr>
        <w:t xml:space="preserve">b) nel caso di società in cui almeno alcuni soci abbiano la responsabilità illimitata per i debiti della società (diverse dalle PMI costituitesi da meno di tre anni o, ai fini dell'ammissibilità a beneficiare di aiuti al finanziamento del rischio, dalle PMI nei sette anni dalla prima vendita commerciale ammissibili a beneficiare di investimenti per il finanziamento del rischio a seguito della due diligence da parte dell'intermediario finanziario selezionato), qualora abbia perso più della metà dei fondi propri, quali indicati nei conti della società, a causa di perdite cumulate. Ai fini della presente disposizione, per «società in cui almeno alcuni soci abbiano la responsabilità illimitata per i debiti della società» si intendono in particolare le tipologie di imprese di cui all'allegato II della direttiva 2013/34/UE; </w:t>
      </w:r>
    </w:p>
    <w:p>
      <w:pPr>
        <w:pStyle w:val="Normal"/>
        <w:jc w:val="both"/>
        <w:rPr>
          <w:sz w:val="22"/>
          <w:szCs w:val="22"/>
        </w:rPr>
      </w:pPr>
      <w:r>
        <w:rPr>
          <w:rFonts w:cs="Arial" w:ascii="Garamond" w:hAnsi="Garamond"/>
          <w:sz w:val="22"/>
          <w:szCs w:val="22"/>
        </w:rPr>
        <w:t>c) qualora l'impresa sia oggetto di procedura concorsuale per insolvenza o soddisfi le condizioni previste dal diritto nazionale per l'apertura nei suoi confronti di una tale procedura su richiesta dei suoi creditori;</w:t>
      </w:r>
    </w:p>
    <w:p>
      <w:pPr>
        <w:pStyle w:val="Normal"/>
        <w:jc w:val="both"/>
        <w:rPr>
          <w:sz w:val="22"/>
          <w:szCs w:val="22"/>
        </w:rPr>
      </w:pPr>
      <w:r>
        <w:rPr>
          <w:rFonts w:cs="Arial" w:ascii="Garamond" w:hAnsi="Garamond"/>
          <w:sz w:val="22"/>
          <w:szCs w:val="22"/>
        </w:rPr>
        <w:t>d) qualora l'impresa abbia ricevuto un aiuto per il salvataggio e non abbia ancora rimborsato il prestito o revocato la garanzia, o abbia ricevuto un aiuto per la ristrutturazione e sia ancora soggetta a un piano di ristrutturazione;</w:t>
      </w:r>
    </w:p>
    <w:p>
      <w:pPr>
        <w:pStyle w:val="Normal"/>
        <w:jc w:val="both"/>
        <w:rPr>
          <w:sz w:val="22"/>
          <w:szCs w:val="22"/>
        </w:rPr>
      </w:pPr>
      <w:r>
        <w:rPr>
          <w:rFonts w:cs="Arial" w:ascii="Garamond" w:hAnsi="Garamond"/>
          <w:sz w:val="22"/>
          <w:szCs w:val="22"/>
        </w:rPr>
        <w:t xml:space="preserve">e) nel caso di un'impresa diversa da una PMI, qualora, negli ultimi due anni: 1. il rapporto debito/patrimonio netto contabile dell'impresa sia stato superiore a 7,5; e 2. il quoziente di copertura degli interessi dell'impresa (EBITDA/interessi) sia stato inferiore a 1,0 </w:t>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426" w:leader="none"/>
          <w:tab w:val="right" w:pos="8789" w:leader="underscore"/>
        </w:tabs>
        <w:spacing w:lineRule="auto" w:line="240" w:before="0" w:after="0"/>
        <w:ind w:left="2977" w:firstLine="1"/>
        <w:jc w:val="center"/>
        <w:rPr>
          <w:sz w:val="22"/>
          <w:szCs w:val="22"/>
        </w:rPr>
      </w:pPr>
      <w:r>
        <w:rPr>
          <w:sz w:val="22"/>
          <w:szCs w:val="22"/>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mc:AlternateContent>
          <mc:Choice Requires="wpg">
            <w:drawing>
              <wp:anchor behindDoc="0" distT="0" distB="0" distL="114935" distR="114935" simplePos="0" locked="0" layoutInCell="0" allowOverlap="1" relativeHeight="13">
                <wp:simplePos x="0" y="0"/>
                <wp:positionH relativeFrom="column">
                  <wp:posOffset>-2540</wp:posOffset>
                </wp:positionH>
                <wp:positionV relativeFrom="paragraph">
                  <wp:posOffset>67945</wp:posOffset>
                </wp:positionV>
                <wp:extent cx="4280535" cy="918845"/>
                <wp:effectExtent l="0" t="0" r="0" b="0"/>
                <wp:wrapSquare wrapText="bothSides"/>
                <wp:docPr id="11" name="Group 26_0"/>
                <a:graphic xmlns:a="http://schemas.openxmlformats.org/drawingml/2006/main">
                  <a:graphicData uri="http://schemas.microsoft.com/office/word/2010/wordprocessingGroup">
                    <wpg:wgp>
                      <wpg:cNvGrpSpPr/>
                      <wpg:grpSpPr>
                        <a:xfrm>
                          <a:off x="0" y="0"/>
                          <a:ext cx="4280040" cy="918360"/>
                        </a:xfrm>
                      </wpg:grpSpPr>
                      <pic:pic xmlns:pic="http://schemas.openxmlformats.org/drawingml/2006/picture">
                        <pic:nvPicPr>
                          <pic:cNvPr id="20" name="Picture 20_5" descr=""/>
                          <pic:cNvPicPr/>
                        </pic:nvPicPr>
                        <pic:blipFill>
                          <a:blip r:embed="rId2"/>
                          <a:srcRect l="52218" t="0" r="25852" b="0"/>
                          <a:stretch/>
                        </pic:blipFill>
                        <pic:spPr>
                          <a:xfrm>
                            <a:off x="2380680" y="43200"/>
                            <a:ext cx="701640" cy="844560"/>
                          </a:xfrm>
                          <a:prstGeom prst="rect">
                            <a:avLst/>
                          </a:prstGeom>
                          <a:ln w="0">
                            <a:noFill/>
                          </a:ln>
                        </pic:spPr>
                      </pic:pic>
                      <pic:pic xmlns:pic="http://schemas.openxmlformats.org/drawingml/2006/picture">
                        <pic:nvPicPr>
                          <pic:cNvPr id="21" name="Picture 21_5" descr=""/>
                          <pic:cNvPicPr/>
                        </pic:nvPicPr>
                        <pic:blipFill>
                          <a:blip r:embed="rId2"/>
                          <a:srcRect l="0" t="0" r="74957" b="0"/>
                          <a:stretch/>
                        </pic:blipFill>
                        <pic:spPr>
                          <a:xfrm>
                            <a:off x="0" y="63360"/>
                            <a:ext cx="802800" cy="844560"/>
                          </a:xfrm>
                          <a:prstGeom prst="rect">
                            <a:avLst/>
                          </a:prstGeom>
                          <a:ln w="0">
                            <a:noFill/>
                          </a:ln>
                        </pic:spPr>
                      </pic:pic>
                      <pic:pic xmlns:pic="http://schemas.openxmlformats.org/drawingml/2006/picture">
                        <pic:nvPicPr>
                          <pic:cNvPr id="22" name="Picture 22_5" descr=""/>
                          <pic:cNvPicPr/>
                        </pic:nvPicPr>
                        <pic:blipFill>
                          <a:blip r:embed="rId3"/>
                          <a:srcRect l="25067" t="0" r="50296" b="0"/>
                          <a:stretch/>
                        </pic:blipFill>
                        <pic:spPr>
                          <a:xfrm>
                            <a:off x="1198800" y="73800"/>
                            <a:ext cx="789480" cy="844560"/>
                          </a:xfrm>
                          <a:prstGeom prst="rect">
                            <a:avLst/>
                          </a:prstGeom>
                          <a:ln w="0">
                            <a:noFill/>
                          </a:ln>
                        </pic:spPr>
                      </pic:pic>
                      <pic:pic xmlns:pic="http://schemas.openxmlformats.org/drawingml/2006/picture">
                        <pic:nvPicPr>
                          <pic:cNvPr id="23" name="Picture 23_5" descr=""/>
                          <pic:cNvPicPr/>
                        </pic:nvPicPr>
                        <pic:blipFill>
                          <a:blip r:embed="rId2"/>
                          <a:srcRect l="73339" t="0" r="0" b="0"/>
                          <a:stretch/>
                        </pic:blipFill>
                        <pic:spPr>
                          <a:xfrm>
                            <a:off x="3424680" y="0"/>
                            <a:ext cx="855360" cy="844560"/>
                          </a:xfrm>
                          <a:prstGeom prst="rect">
                            <a:avLst/>
                          </a:prstGeom>
                          <a:ln w="0">
                            <a:noFill/>
                          </a:ln>
                        </pic:spPr>
                      </pic:pic>
                    </wpg:wgp>
                  </a:graphicData>
                </a:graphic>
              </wp:anchor>
            </w:drawing>
          </mc:Choice>
          <mc:Fallback>
            <w:pict>
              <v:group id="shape_0" alt="Group 26_0" style="position:absolute;margin-left:-0.2pt;margin-top:5.35pt;width:337pt;height:72.3pt" coordorigin="-4,107" coordsize="6740,1446">
                <v:shape id="shape_0" ID="Picture 20_5" stroked="f" style="position:absolute;left:3745;top:175;width:1104;height:1329" type="shapetype_75">
                  <v:imagedata r:id="rId6" o:detectmouseclick="t"/>
                  <w10:wrap type="none"/>
                  <v:stroke color="#3465a4" joinstyle="round" endcap="flat"/>
                </v:shape>
                <v:shape id="shape_0" ID="Picture 21_5" stroked="f" style="position:absolute;left:-4;top:207;width:1263;height:1329" type="shapetype_75">
                  <v:imagedata r:id="rId6" o:detectmouseclick="t"/>
                  <w10:wrap type="none"/>
                  <v:stroke color="#3465a4" joinstyle="round" endcap="flat"/>
                </v:shape>
                <v:shape id="shape_0" ID="Picture 22_5" stroked="f" style="position:absolute;left:1884;top:223;width:1242;height:1329" type="shapetype_75">
                  <v:imagedata r:id="rId5" o:detectmouseclick="t"/>
                  <w10:wrap type="none"/>
                  <v:stroke color="#3465a4" joinstyle="round" endcap="flat"/>
                </v:shape>
                <v:shape id="shape_0" ID="Picture 23_5" stroked="f" style="position:absolute;left:5389;top:107;width:1346;height:1329" type="shapetype_75">
                  <v:imagedata r:id="rId6" o:detectmouseclick="t"/>
                  <w10:wrap type="none"/>
                  <v:stroke color="#3465a4" joinstyle="round" endcap="flat"/>
                </v:shape>
              </v:group>
            </w:pict>
          </mc:Fallback>
        </mc:AlternateContent>
        <w:drawing>
          <wp:anchor behindDoc="1" distT="0" distB="0" distL="114935" distR="114935" simplePos="0" locked="0" layoutInCell="0" allowOverlap="1" relativeHeight="12">
            <wp:simplePos x="0" y="0"/>
            <wp:positionH relativeFrom="column">
              <wp:posOffset>4555490</wp:posOffset>
            </wp:positionH>
            <wp:positionV relativeFrom="paragraph">
              <wp:posOffset>140335</wp:posOffset>
            </wp:positionV>
            <wp:extent cx="1769745" cy="779145"/>
            <wp:effectExtent l="0" t="0" r="0" b="0"/>
            <wp:wrapSquare wrapText="bothSides"/>
            <wp:docPr id="12" name="Immagin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3" descr=""/>
                    <pic:cNvPicPr>
                      <a:picLocks noChangeAspect="1" noChangeArrowheads="1"/>
                    </pic:cNvPicPr>
                  </pic:nvPicPr>
                  <pic:blipFill>
                    <a:blip r:embed="rId23"/>
                    <a:srcRect l="-72" t="-143" r="-72" b="-143"/>
                    <a:stretch>
                      <a:fillRect/>
                    </a:stretch>
                  </pic:blipFill>
                  <pic:spPr bwMode="auto">
                    <a:xfrm>
                      <a:off x="0" y="0"/>
                      <a:ext cx="1769745" cy="779145"/>
                    </a:xfrm>
                    <a:prstGeom prst="rect">
                      <a:avLst/>
                    </a:prstGeom>
                  </pic:spPr>
                </pic:pic>
              </a:graphicData>
            </a:graphic>
          </wp:anchor>
        </w:drawing>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center"/>
        <w:rPr>
          <w:shd w:fill="auto" w:val="clear"/>
        </w:rPr>
      </w:pPr>
      <w:r>
        <w:rPr>
          <w:rFonts w:cs="Times New Roman"/>
          <w:b/>
          <w:bCs/>
          <w:i w:val="false"/>
          <w:iCs w:val="false"/>
          <w:sz w:val="24"/>
          <w:szCs w:val="24"/>
          <w:shd w:fill="auto" w:val="clear"/>
          <w:lang w:eastAsia="it-IT"/>
        </w:rPr>
        <w:t>Accordo organizzativo con scrittura privata tra Organismo Formativo ed imprese beneficiarie delle attività formative</w:t>
      </w:r>
    </w:p>
    <w:p>
      <w:pPr>
        <w:pStyle w:val="Normal"/>
        <w:tabs>
          <w:tab w:val="clear" w:pos="708"/>
          <w:tab w:val="left" w:pos="5960" w:leader="dot"/>
        </w:tabs>
        <w:spacing w:lineRule="auto" w:line="240" w:before="0" w:after="0"/>
        <w:ind w:left="0" w:right="0" w:hanging="0"/>
        <w:jc w:val="center"/>
        <w:rPr>
          <w:shd w:fill="auto" w:val="clear"/>
        </w:rPr>
      </w:pPr>
      <w:r>
        <w:rPr>
          <w:rFonts w:cs="Times New Roman"/>
          <w:b w:val="false"/>
          <w:bCs w:val="false"/>
          <w:i/>
          <w:iCs/>
          <w:sz w:val="24"/>
          <w:szCs w:val="24"/>
          <w:shd w:fill="auto" w:val="clear"/>
          <w:lang w:eastAsia="it-IT"/>
        </w:rPr>
        <w:t xml:space="preserve">(o </w:t>
      </w:r>
      <w:r>
        <w:rPr>
          <w:rFonts w:cs="Times New Roman"/>
          <w:b w:val="false"/>
          <w:bCs w:val="false"/>
          <w:i/>
          <w:iCs/>
          <w:sz w:val="24"/>
          <w:szCs w:val="24"/>
          <w:shd w:fill="auto" w:val="clear"/>
          <w:lang w:val="zxx" w:eastAsia="it-IT" w:bidi="zxx"/>
        </w:rPr>
        <w:t>ATS tra Organismi Formativi – se pertinente)</w:t>
      </w:r>
    </w:p>
    <w:p>
      <w:pPr>
        <w:pStyle w:val="Normal"/>
        <w:tabs>
          <w:tab w:val="clear" w:pos="708"/>
          <w:tab w:val="left" w:pos="5960" w:leader="dot"/>
        </w:tabs>
        <w:spacing w:lineRule="auto" w:line="240" w:before="0" w:after="0"/>
        <w:ind w:left="0" w:right="0" w:hanging="0"/>
        <w:jc w:val="center"/>
        <w:rPr>
          <w:rFonts w:ascii="Times New Roman" w:hAnsi="Times New Roman" w:cs="Times New Roman"/>
          <w:b w:val="false"/>
          <w:b w:val="false"/>
          <w:bCs w:val="false"/>
          <w:i/>
          <w:i/>
          <w:iCs/>
          <w:sz w:val="24"/>
          <w:szCs w:val="24"/>
          <w:shd w:fill="auto" w:val="clear"/>
          <w:lang w:val="zxx" w:eastAsia="it-IT" w:bidi="zxx"/>
        </w:rPr>
      </w:pPr>
      <w:r>
        <w:rPr>
          <w:rFonts w:cs="Times New Roman"/>
          <w:b w:val="false"/>
          <w:bCs w:val="false"/>
          <w:i/>
          <w:iCs/>
          <w:sz w:val="24"/>
          <w:szCs w:val="24"/>
          <w:shd w:fill="auto" w:val="clear"/>
          <w:lang w:val="zxx" w:eastAsia="it-IT" w:bidi="zxx"/>
        </w:rPr>
      </w:r>
    </w:p>
    <w:p>
      <w:pPr>
        <w:pStyle w:val="Normal"/>
        <w:tabs>
          <w:tab w:val="clear" w:pos="708"/>
          <w:tab w:val="left" w:pos="5960" w:leader="dot"/>
        </w:tabs>
        <w:spacing w:lineRule="auto" w:line="240" w:before="0" w:after="0"/>
        <w:ind w:left="0" w:right="0" w:hanging="0"/>
        <w:jc w:val="center"/>
        <w:rPr>
          <w:shd w:fill="auto" w:val="clear"/>
        </w:rPr>
      </w:pPr>
      <w:r>
        <w:rPr>
          <w:rFonts w:cs="Times New Roman"/>
          <w:b w:val="false"/>
          <w:bCs w:val="false"/>
          <w:i w:val="false"/>
          <w:iCs w:val="false"/>
          <w:sz w:val="24"/>
          <w:szCs w:val="24"/>
          <w:u w:val="single"/>
          <w:shd w:fill="auto" w:val="clear"/>
          <w:lang w:val="zxx" w:eastAsia="it-IT" w:bidi="zxx"/>
        </w:rPr>
        <w:t xml:space="preserve">Avviso pubblico rivolto alle imprese per il finanziamento di interventi di Formazione Continua approvato con (...) - </w:t>
      </w:r>
      <w:r>
        <w:rPr>
          <w:rFonts w:cs="Times New Roman"/>
          <w:b w:val="false"/>
          <w:bCs w:val="false"/>
          <w:i w:val="false"/>
          <w:iCs w:val="false"/>
          <w:sz w:val="24"/>
          <w:szCs w:val="24"/>
          <w:u w:val="single"/>
          <w:shd w:fill="auto" w:val="clear"/>
          <w:lang w:eastAsia="it-IT"/>
        </w:rPr>
        <w:t>Iniziative formative aziendali e settoriali di aggiornamento</w:t>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shd w:fill="auto" w:val="clear"/>
          <w:lang w:eastAsia="it-IT"/>
        </w:rPr>
        <w:t xml:space="preserve">Tra i seguenti soggetti: </w:t>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ORGANISMO FORMATIVO: </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w:t>
      </w:r>
      <w:r>
        <w:rPr>
          <w:rFonts w:cs="Times New Roman"/>
          <w:i w:val="false"/>
          <w:iCs w:val="false"/>
          <w:sz w:val="24"/>
          <w:szCs w:val="24"/>
          <w:u w:val="single"/>
          <w:shd w:fill="auto" w:val="clear"/>
          <w:lang w:eastAsia="it-IT"/>
        </w:rPr>
        <w:t>Inserire denominazione ragione sociale, indirizzo sede legale, CF/P.IVA e altri dati, se ritenuti opportuni</w:t>
      </w:r>
      <w:r>
        <w:rPr>
          <w:rFonts w:cs="Times New Roman"/>
          <w:i w:val="false"/>
          <w:iCs w:val="false"/>
          <w:sz w:val="24"/>
          <w:szCs w:val="24"/>
          <w:u w:val="none"/>
          <w:shd w:fill="auto" w:val="clear"/>
          <w:lang w:eastAsia="it-IT"/>
        </w:rPr>
        <w:t>) nella persona del legale rappresentante: Nominativo: (...)  Codice Fiscale: (...) Nato/a a:(...) il: (...) Residente a: (...) Indirizzo: (...)</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con sufficienti poteri per quanto successivamente indicato in forza di: </w:t>
      </w:r>
      <w:r>
        <w:rPr>
          <w:rFonts w:cs="Times New Roman"/>
          <w:i w:val="false"/>
          <w:iCs w:val="false"/>
          <w:sz w:val="24"/>
          <w:szCs w:val="24"/>
          <w:u w:val="none"/>
          <w:shd w:fill="auto" w:val="clear"/>
          <w:lang w:val="zxx" w:eastAsia="it-IT" w:bidi="zxx"/>
        </w:rPr>
        <w:t>(a titolo di esempio è possibile nominare statuto, delibera del consiglio di amministrazione ecc)</w:t>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u w:val="none"/>
          <w:shd w:fill="auto" w:val="clear"/>
          <w:lang w:val="zxx" w:eastAsia="it-IT" w:bidi="zxx"/>
        </w:rPr>
      </w:pPr>
      <w:r>
        <w:rPr>
          <w:rFonts w:cs="Times New Roman"/>
          <w:i/>
          <w:iCs/>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both"/>
        <w:rPr>
          <w:shd w:fill="auto" w:val="clear"/>
        </w:rPr>
      </w:pPr>
      <w:r>
        <w:rPr>
          <w:rFonts w:cs="Times New Roman"/>
          <w:i/>
          <w:iCs/>
          <w:sz w:val="24"/>
          <w:szCs w:val="24"/>
          <w:u w:val="none"/>
          <w:shd w:fill="auto" w:val="clear"/>
          <w:lang w:val="zxx" w:eastAsia="it-IT" w:bidi="zxx"/>
        </w:rPr>
        <w:t>(Aggiungere denominazione di ulteriori OF, se necessario, in caso di ATS)</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IMPRESA BENEFICIARIA: (</w:t>
      </w:r>
      <w:r>
        <w:rPr>
          <w:rFonts w:cs="Times New Roman"/>
          <w:i w:val="false"/>
          <w:iCs w:val="false"/>
          <w:sz w:val="24"/>
          <w:szCs w:val="24"/>
          <w:u w:val="single"/>
          <w:shd w:fill="auto" w:val="clear"/>
          <w:lang w:eastAsia="it-IT"/>
        </w:rPr>
        <w:t>Inserire denominazione regione sociale, indirizzo sede legale, CF/P.IVA e altri dati, se ritenuti opportuni</w:t>
      </w:r>
      <w:r>
        <w:rPr>
          <w:rFonts w:cs="Times New Roman"/>
          <w:i w:val="false"/>
          <w:iCs w:val="false"/>
          <w:sz w:val="24"/>
          <w:szCs w:val="24"/>
          <w:u w:val="none"/>
          <w:shd w:fill="auto" w:val="clear"/>
          <w:lang w:eastAsia="it-IT"/>
        </w:rPr>
        <w:t>) nella persona del legale rappresentante: Nominativo: (...)  Codice Fiscale: (...) Nato/a a:(...) il: (...) Residente a: (...) Indirizzo: (...)</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val="zxx" w:eastAsia="it-IT" w:bidi="zxx"/>
        </w:rPr>
        <w:t>con sufficienti poteri per quanto successivamente indicato in forza di: (a titolo di esempio è possibile nominare statuto, delibera del consiglio di amministrazione ecc)</w:t>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u w:val="none"/>
          <w:shd w:fill="auto" w:val="clear"/>
          <w:lang w:val="zxx" w:eastAsia="it-IT" w:bidi="zxx"/>
        </w:rPr>
      </w:pPr>
      <w:r>
        <w:rPr>
          <w:rFonts w:cs="Times New Roman"/>
          <w:i/>
          <w:iCs/>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both"/>
        <w:rPr>
          <w:shd w:fill="auto" w:val="clear"/>
        </w:rPr>
      </w:pPr>
      <w:r>
        <w:rPr>
          <w:rFonts w:cs="Times New Roman"/>
          <w:i/>
          <w:iCs/>
          <w:sz w:val="24"/>
          <w:szCs w:val="24"/>
          <w:u w:val="none"/>
          <w:shd w:fill="auto" w:val="clear"/>
          <w:lang w:val="zxx" w:eastAsia="it-IT" w:bidi="zxx"/>
        </w:rPr>
        <w:t>(Aggiungere denominazione di ulteriori imprese benefeciarie, se necessario)</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Titolo</w:t>
      </w:r>
      <w:r>
        <w:rPr>
          <w:rFonts w:cs="Times New Roman"/>
          <w:i w:val="false"/>
          <w:iCs w:val="false"/>
          <w:sz w:val="24"/>
          <w:szCs w:val="24"/>
          <w:u w:val="none"/>
          <w:shd w:fill="auto" w:val="clear"/>
          <w:lang w:val="zxx" w:eastAsia="it-IT" w:bidi="zxx"/>
        </w:rPr>
        <w:t xml:space="preserve"> Operazione</w:t>
      </w:r>
      <w:r>
        <w:rPr>
          <w:rFonts w:cs="Times New Roman"/>
          <w:i w:val="false"/>
          <w:iCs w:val="false"/>
          <w:sz w:val="24"/>
          <w:szCs w:val="24"/>
          <w:u w:val="none"/>
          <w:shd w:fill="auto" w:val="clear"/>
          <w:lang w:eastAsia="it-IT"/>
        </w:rPr>
        <w:t>: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center"/>
        <w:rPr>
          <w:shd w:fill="auto" w:val="clear"/>
        </w:rPr>
      </w:pPr>
      <w:r>
        <w:rPr>
          <w:rFonts w:cs="Times New Roman"/>
          <w:b/>
          <w:bCs/>
          <w:i w:val="false"/>
          <w:iCs w:val="false"/>
          <w:sz w:val="24"/>
          <w:szCs w:val="24"/>
          <w:u w:val="none"/>
          <w:shd w:fill="auto" w:val="clear"/>
          <w:lang w:eastAsia="it-IT"/>
        </w:rPr>
        <w:t xml:space="preserve">PREMESSO CHE </w:t>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color w:val="000000"/>
          <w:sz w:val="24"/>
          <w:szCs w:val="24"/>
          <w:u w:val="none"/>
          <w:shd w:fill="auto" w:val="clear"/>
          <w:lang w:eastAsia="it-IT"/>
        </w:rPr>
        <w:t xml:space="preserve">- Con </w:t>
      </w:r>
      <w:r>
        <w:rPr>
          <w:rFonts w:cs="Times New Roman"/>
          <w:i w:val="false"/>
          <w:iCs w:val="false"/>
          <w:color w:val="000000"/>
          <w:sz w:val="24"/>
          <w:szCs w:val="24"/>
          <w:u w:val="none"/>
          <w:shd w:fill="auto" w:val="clear"/>
          <w:lang w:val="zxx" w:eastAsia="it-IT" w:bidi="zxx"/>
        </w:rPr>
        <w:t xml:space="preserve">(...) l' </w:t>
      </w:r>
      <w:r>
        <w:rPr>
          <w:rFonts w:cs="Times New Roman"/>
          <w:i w:val="false"/>
          <w:iCs w:val="false"/>
          <w:color w:val="000000"/>
          <w:sz w:val="24"/>
          <w:szCs w:val="24"/>
          <w:u w:val="none"/>
          <w:shd w:fill="auto" w:val="clear"/>
          <w:lang w:eastAsia="it-IT"/>
        </w:rPr>
        <w:t>O.I. ALFA ha approvato l'Avviso pubblico rivolto alle imprese per il finanziamento di interventi di Formazione Continua - Programma Regionale Liguria FSE+ 2021-2027 Priorità 1. “Occupazione”, obiettivo specifico 4.4;</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I soggetti firmatari della scrittura privata in oggetto intendono presentare Candidatura in risposta all'Avviso di cui al punto sopra;</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Il Paragrafo “7. SOGGETTI PROPONENTI” del</w:t>
      </w:r>
      <w:r>
        <w:rPr>
          <w:rFonts w:cs="Times New Roman"/>
          <w:i w:val="false"/>
          <w:iCs w:val="false"/>
          <w:sz w:val="24"/>
          <w:szCs w:val="24"/>
          <w:u w:val="none"/>
          <w:shd w:fill="auto" w:val="clear"/>
          <w:lang w:val="zxx" w:eastAsia="it-IT" w:bidi="zxx"/>
        </w:rPr>
        <w:t>l'Invito</w:t>
      </w:r>
      <w:r>
        <w:rPr>
          <w:rFonts w:cs="Times New Roman"/>
          <w:i w:val="false"/>
          <w:iCs w:val="false"/>
          <w:sz w:val="24"/>
          <w:szCs w:val="24"/>
          <w:u w:val="none"/>
          <w:shd w:fill="auto" w:val="clear"/>
          <w:lang w:eastAsia="it-IT"/>
        </w:rPr>
        <w:t xml:space="preserve"> prevede al punto "3" che possano presentare domanda di accesso al finanziamento Soggetti Organismi Formativi - accreditati per la macrotipologia formativa “Formazione lungo tutto l’arco della vita” ai sensi della DGR n. 28 del 22 gennaio 2010 - per conto di imprese individuate sulla base di un </w:t>
      </w:r>
      <w:r>
        <w:rPr>
          <w:rFonts w:cs="Times New Roman"/>
          <w:b/>
          <w:bCs/>
          <w:i w:val="false"/>
          <w:iCs w:val="false"/>
          <w:sz w:val="24"/>
          <w:szCs w:val="24"/>
          <w:u w:val="none"/>
          <w:shd w:fill="auto" w:val="clear"/>
          <w:lang w:eastAsia="it-IT"/>
        </w:rPr>
        <w:t>accordo organizzativo</w:t>
      </w:r>
      <w:r>
        <w:rPr>
          <w:rFonts w:cs="Times New Roman"/>
          <w:i w:val="false"/>
          <w:iCs w:val="false"/>
          <w:sz w:val="24"/>
          <w:szCs w:val="24"/>
          <w:u w:val="none"/>
          <w:shd w:fill="auto" w:val="clear"/>
          <w:lang w:eastAsia="it-IT"/>
        </w:rPr>
        <w:t xml:space="preserve"> con scrittura privata;</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 </w:t>
      </w:r>
      <w:r>
        <w:rPr>
          <w:rFonts w:cs="Times New Roman"/>
          <w:i/>
          <w:iCs/>
          <w:sz w:val="24"/>
          <w:szCs w:val="24"/>
          <w:u w:val="none"/>
          <w:shd w:fill="auto" w:val="clear"/>
          <w:lang w:val="zxx" w:eastAsia="it-IT" w:bidi="zxx"/>
        </w:rPr>
        <w:t>(Inserire nominativo dell'Ente)</w:t>
      </w:r>
      <w:r>
        <w:rPr>
          <w:rFonts w:cs="Times New Roman"/>
          <w:i w:val="false"/>
          <w:iCs w:val="false"/>
          <w:sz w:val="24"/>
          <w:szCs w:val="24"/>
          <w:u w:val="none"/>
          <w:shd w:fill="auto" w:val="clear"/>
          <w:lang w:eastAsia="it-IT"/>
        </w:rPr>
        <w:t xml:space="preserve"> è ORGANISMO FORMATIVO accreditato per la macrotipologia formativa “Formazione lungo tutto l’arco della vita” ai sensi della DGR n. 28 del 22 gennaio 2010 e, pertanto, può presentare la domanda di accesso al finanziamento in qualità di Soggetto proponente per conto di </w:t>
      </w:r>
      <w:r>
        <w:rPr>
          <w:rFonts w:cs="Times New Roman"/>
          <w:i/>
          <w:iCs/>
          <w:sz w:val="24"/>
          <w:szCs w:val="24"/>
          <w:u w:val="none"/>
          <w:shd w:fill="auto" w:val="clear"/>
          <w:lang w:eastAsia="it-IT"/>
        </w:rPr>
        <w:t>(inserire denominazione impresa/e beneficiaria/e)</w:t>
      </w:r>
      <w:r>
        <w:rPr>
          <w:rFonts w:cs="Times New Roman"/>
          <w:i w:val="false"/>
          <w:iCs w:val="false"/>
          <w:sz w:val="24"/>
          <w:szCs w:val="24"/>
          <w:u w:val="none"/>
          <w:shd w:fill="auto" w:val="clear"/>
          <w:lang w:eastAsia="it-IT"/>
        </w:rPr>
        <w:t>;</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trike w:val="false"/>
          <w:dstrike w:val="false"/>
          <w:sz w:val="24"/>
          <w:szCs w:val="24"/>
          <w:u w:val="none"/>
          <w:shd w:fill="auto" w:val="clear"/>
          <w:lang w:eastAsia="it-IT"/>
        </w:rPr>
      </w:pPr>
      <w:r>
        <w:rPr>
          <w:rFonts w:cs="Times New Roman"/>
          <w:i w:val="false"/>
          <w:iCs w:val="false"/>
          <w:strike w:val="false"/>
          <w:dstrike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trike w:val="false"/>
          <w:dstrike w:val="false"/>
          <w:sz w:val="24"/>
          <w:szCs w:val="24"/>
          <w:u w:val="none"/>
          <w:shd w:fill="auto" w:val="clear"/>
          <w:lang w:eastAsia="it-IT"/>
        </w:rPr>
        <w:t xml:space="preserve">- presupposto essenziale per la costituzione dell’accordo è la sottoscrizione dello stesso </w:t>
      </w:r>
      <w:r>
        <w:rPr>
          <w:rFonts w:cs="Times New Roman"/>
          <w:i w:val="false"/>
          <w:iCs w:val="false"/>
          <w:strike w:val="false"/>
          <w:dstrike w:val="false"/>
          <w:sz w:val="24"/>
          <w:szCs w:val="24"/>
          <w:u w:val="none"/>
          <w:shd w:fill="auto" w:val="clear"/>
          <w:lang w:val="zxx" w:eastAsia="it-IT" w:bidi="zxx"/>
        </w:rPr>
        <w:t>da parte dell</w:t>
      </w:r>
      <w:r>
        <w:rPr>
          <w:rFonts w:cs="Times New Roman"/>
          <w:i w:val="false"/>
          <w:iCs w:val="false"/>
          <w:strike w:val="false"/>
          <w:dstrike w:val="false"/>
          <w:sz w:val="24"/>
          <w:szCs w:val="24"/>
          <w:u w:val="none"/>
          <w:shd w:fill="auto" w:val="clear"/>
          <w:lang w:eastAsia="it-IT"/>
        </w:rPr>
        <w:t>’ORGANISMO FORMATIVO e dell’IMPRESA/E BENEFICIARIA/E, che stabilisce compiti, ruoli e rapporti nella gestione dell’operazione;</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 come indicato nel </w:t>
      </w:r>
      <w:r>
        <w:rPr>
          <w:rFonts w:eastAsia="Liberation Serif;Times New Roman" w:cs="Times New Roman"/>
          <w:b w:val="false"/>
          <w:bCs/>
          <w:i w:val="false"/>
          <w:iCs w:val="false"/>
          <w:caps w:val="false"/>
          <w:smallCaps w:val="false"/>
          <w:strike w:val="false"/>
          <w:dstrike w:val="false"/>
          <w:color w:val="000000"/>
          <w:spacing w:val="0"/>
          <w:kern w:val="2"/>
          <w:sz w:val="24"/>
          <w:szCs w:val="24"/>
          <w:u w:val="none"/>
          <w:shd w:fill="auto" w:val="clear"/>
          <w:lang w:val="zxx" w:eastAsia="it-IT" w:bidi="zxx"/>
        </w:rPr>
        <w:t>Decreto del Dirigente RL n. 1207 del 18 febbraio 2025</w:t>
      </w:r>
      <w:r>
        <w:rPr>
          <w:rFonts w:cs="Times New Roman"/>
          <w:i w:val="false"/>
          <w:iCs w:val="false"/>
          <w:sz w:val="24"/>
          <w:szCs w:val="24"/>
          <w:u w:val="none"/>
          <w:shd w:fill="auto" w:val="clear"/>
          <w:lang w:val="zxx" w:eastAsia="it-IT" w:bidi="zxx"/>
        </w:rPr>
        <w:t xml:space="preserve"> </w:t>
      </w:r>
      <w:r>
        <w:rPr>
          <w:rFonts w:cs="Times New Roman"/>
          <w:i w:val="false"/>
          <w:iCs w:val="false"/>
          <w:sz w:val="24"/>
          <w:szCs w:val="24"/>
          <w:u w:val="none"/>
          <w:shd w:fill="auto" w:val="clear"/>
          <w:lang w:eastAsia="it-IT"/>
        </w:rPr>
        <w:t>viene affidata ad ALFA la selezione e la gestione delle Operazioni presentate in risposta all’Avviso di cui al punto 1 in quanto Organismo Intermedio del FSE+ 2021-2027 ai sensi della DGR. n. 548/2023 e del relativo Accordo sottoscritto in data 16/06/2023.</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center"/>
        <w:rPr>
          <w:shd w:fill="auto" w:val="clear"/>
        </w:rPr>
      </w:pPr>
      <w:r>
        <w:rPr>
          <w:rFonts w:cs="Times New Roman"/>
          <w:i w:val="false"/>
          <w:iCs w:val="false"/>
          <w:sz w:val="24"/>
          <w:szCs w:val="24"/>
          <w:u w:val="none"/>
          <w:shd w:fill="auto" w:val="clear"/>
          <w:lang w:eastAsia="it-IT"/>
        </w:rPr>
        <w:t xml:space="preserve">I SOGGETTI FIRMATARI CONVENGONO </w:t>
      </w:r>
    </w:p>
    <w:p>
      <w:pPr>
        <w:pStyle w:val="Normal"/>
        <w:tabs>
          <w:tab w:val="clear" w:pos="708"/>
          <w:tab w:val="left" w:pos="5960" w:leader="dot"/>
        </w:tabs>
        <w:spacing w:lineRule="auto" w:line="240" w:before="0" w:after="0"/>
        <w:ind w:left="0" w:right="0" w:hanging="0"/>
        <w:jc w:val="center"/>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 di sottoscrivere il presente accordo organizzativo, con scrittura privata, </w:t>
      </w:r>
      <w:r>
        <w:rPr>
          <w:rFonts w:cs="Times New Roman"/>
          <w:i w:val="false"/>
          <w:iCs w:val="false"/>
          <w:sz w:val="24"/>
          <w:szCs w:val="24"/>
          <w:u w:val="none"/>
          <w:shd w:fill="auto" w:val="clear"/>
          <w:lang w:val="zxx" w:eastAsia="it-IT" w:bidi="zxx"/>
        </w:rPr>
        <w:t>finalizzato</w:t>
      </w:r>
      <w:r>
        <w:rPr>
          <w:rFonts w:cs="Times New Roman"/>
          <w:i w:val="false"/>
          <w:iCs w:val="false"/>
          <w:sz w:val="24"/>
          <w:szCs w:val="24"/>
          <w:u w:val="none"/>
          <w:shd w:fill="auto" w:val="clear"/>
          <w:lang w:eastAsia="it-IT"/>
        </w:rPr>
        <w:t xml:space="preserve"> </w:t>
      </w:r>
      <w:r>
        <w:rPr>
          <w:rFonts w:cs="Times New Roman"/>
          <w:i w:val="false"/>
          <w:iCs w:val="false"/>
          <w:sz w:val="24"/>
          <w:szCs w:val="24"/>
          <w:u w:val="none"/>
          <w:shd w:fill="auto" w:val="clear"/>
          <w:lang w:val="zxx" w:eastAsia="it-IT" w:bidi="zxx"/>
        </w:rPr>
        <w:t>al</w:t>
      </w:r>
      <w:r>
        <w:rPr>
          <w:rFonts w:cs="Times New Roman"/>
          <w:i w:val="false"/>
          <w:iCs w:val="false"/>
          <w:sz w:val="24"/>
          <w:szCs w:val="24"/>
          <w:u w:val="none"/>
          <w:shd w:fill="auto" w:val="clear"/>
          <w:lang w:eastAsia="it-IT"/>
        </w:rPr>
        <w:t xml:space="preserve"> raggiungimento degli obiettivi indicati nel documento progettuale inerente all’Operazione "</w:t>
      </w:r>
      <w:r>
        <w:rPr>
          <w:rFonts w:cs="Times New Roman"/>
          <w:i/>
          <w:iCs/>
          <w:sz w:val="24"/>
          <w:szCs w:val="24"/>
          <w:u w:val="none"/>
          <w:shd w:fill="auto" w:val="clear"/>
          <w:lang w:val="zxx" w:eastAsia="it-IT" w:bidi="zxx"/>
        </w:rPr>
        <w:t>(Inserire titolo Operazione)"</w:t>
      </w:r>
      <w:r>
        <w:rPr>
          <w:rFonts w:cs="Times New Roman"/>
          <w:i w:val="false"/>
          <w:iCs w:val="false"/>
          <w:sz w:val="24"/>
          <w:szCs w:val="24"/>
          <w:u w:val="none"/>
          <w:shd w:fill="auto" w:val="clear"/>
          <w:lang w:eastAsia="it-IT"/>
        </w:rPr>
        <w:t xml:space="preserve"> confermando, quale soggetto proponente, l’ORGANISMO FORMATIVO: </w:t>
      </w:r>
      <w:r>
        <w:rPr>
          <w:rFonts w:cs="Times New Roman"/>
          <w:i/>
          <w:iCs/>
          <w:sz w:val="24"/>
          <w:szCs w:val="24"/>
          <w:u w:val="none"/>
          <w:shd w:fill="auto" w:val="clear"/>
          <w:lang w:eastAsia="it-IT"/>
        </w:rPr>
        <w:t>(</w:t>
      </w:r>
      <w:r>
        <w:rPr>
          <w:rFonts w:cs="Times New Roman"/>
          <w:i/>
          <w:iCs/>
          <w:sz w:val="24"/>
          <w:szCs w:val="24"/>
          <w:u w:val="none"/>
          <w:shd w:fill="auto" w:val="clear"/>
          <w:lang w:val="zxx" w:eastAsia="it-IT" w:bidi="zxx"/>
        </w:rPr>
        <w:t>Inserire nominativo dell'Ente)</w:t>
      </w:r>
      <w:r>
        <w:rPr>
          <w:rFonts w:cs="Times New Roman"/>
          <w:i w:val="false"/>
          <w:iCs w:val="false"/>
          <w:sz w:val="24"/>
          <w:szCs w:val="24"/>
          <w:u w:val="none"/>
          <w:shd w:fill="auto" w:val="clear"/>
          <w:lang w:eastAsia="it-IT"/>
        </w:rPr>
        <w:t>;</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 di impegnarsi attraverso l'accordo organizzativo </w:t>
      </w:r>
      <w:r>
        <w:rPr>
          <w:rFonts w:cs="Times New Roman"/>
          <w:i w:val="false"/>
          <w:iCs w:val="false"/>
          <w:sz w:val="24"/>
          <w:szCs w:val="24"/>
          <w:u w:val="none"/>
          <w:shd w:fill="auto" w:val="clear"/>
          <w:lang w:val="zxx" w:eastAsia="it-IT" w:bidi="zxx"/>
        </w:rPr>
        <w:t>in esame a quanto stabilito nei successivi articoli.</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val="zxx" w:eastAsia="it-IT" w:bidi="zxx"/>
        </w:rPr>
      </w:pPr>
      <w:r>
        <w:rPr>
          <w:rFonts w:cs="Times New Roman"/>
          <w:i w:val="false"/>
          <w:iCs w:val="false"/>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val="zxx" w:eastAsia="it-IT" w:bidi="zxx"/>
        </w:rPr>
      </w:pPr>
      <w:r>
        <w:rPr>
          <w:rFonts w:cs="Times New Roman"/>
          <w:i w:val="false"/>
          <w:iCs w:val="false"/>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center"/>
        <w:rPr>
          <w:shd w:fill="auto" w:val="clear"/>
        </w:rPr>
      </w:pPr>
      <w:r>
        <w:rPr>
          <w:rFonts w:cs="Times New Roman"/>
          <w:b/>
          <w:bCs/>
          <w:i w:val="false"/>
          <w:iCs w:val="false"/>
          <w:sz w:val="24"/>
          <w:szCs w:val="24"/>
          <w:u w:val="none"/>
          <w:shd w:fill="auto" w:val="clear"/>
          <w:lang w:eastAsia="it-IT"/>
        </w:rPr>
        <w:t xml:space="preserve">ART. 1 </w:t>
      </w:r>
    </w:p>
    <w:p>
      <w:pPr>
        <w:pStyle w:val="Normal"/>
        <w:tabs>
          <w:tab w:val="clear" w:pos="708"/>
          <w:tab w:val="left" w:pos="5960" w:leader="dot"/>
        </w:tabs>
        <w:spacing w:lineRule="auto" w:line="240" w:before="0" w:after="0"/>
        <w:ind w:left="0" w:right="0" w:hanging="0"/>
        <w:jc w:val="center"/>
        <w:rPr>
          <w:shd w:fill="auto" w:val="clear"/>
        </w:rPr>
      </w:pPr>
      <w:r>
        <w:rPr>
          <w:rFonts w:cs="Times New Roman"/>
          <w:b/>
          <w:bCs/>
          <w:i w:val="false"/>
          <w:iCs w:val="false"/>
          <w:sz w:val="24"/>
          <w:szCs w:val="24"/>
          <w:u w:val="none"/>
          <w:shd w:fill="auto" w:val="clear"/>
          <w:lang w:eastAsia="it-IT"/>
        </w:rPr>
        <w:t xml:space="preserve">Caratteristiche del progetto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L’Operazione "</w:t>
      </w:r>
      <w:r>
        <w:rPr>
          <w:rFonts w:cs="Times New Roman"/>
          <w:i/>
          <w:iCs/>
          <w:sz w:val="24"/>
          <w:szCs w:val="24"/>
          <w:u w:val="none"/>
          <w:shd w:fill="auto" w:val="clear"/>
          <w:lang w:val="zxx" w:eastAsia="it-IT" w:bidi="zxx"/>
        </w:rPr>
        <w:t>(Inserire titolo Operazione)"</w:t>
      </w:r>
      <w:r>
        <w:rPr>
          <w:rFonts w:cs="Times New Roman"/>
          <w:i w:val="false"/>
          <w:iCs w:val="false"/>
          <w:sz w:val="24"/>
          <w:szCs w:val="24"/>
          <w:u w:val="none"/>
          <w:shd w:fill="auto" w:val="clear"/>
          <w:lang w:eastAsia="it-IT"/>
        </w:rPr>
        <w:t>, nel rispetto dell’Avviso, ha lo scopo di raggiungere la strategia e la finalità indicati al punto 3 dell’</w:t>
      </w:r>
      <w:r>
        <w:rPr>
          <w:rFonts w:cs="Times New Roman"/>
          <w:i w:val="false"/>
          <w:iCs w:val="false"/>
          <w:sz w:val="24"/>
          <w:szCs w:val="24"/>
          <w:u w:val="none"/>
          <w:shd w:fill="auto" w:val="clear"/>
          <w:lang w:val="zxx" w:eastAsia="it-IT" w:bidi="zxx"/>
        </w:rPr>
        <w:t>Invito</w:t>
      </w:r>
      <w:r>
        <w:rPr>
          <w:rFonts w:cs="Times New Roman"/>
          <w:i w:val="false"/>
          <w:iCs w:val="false"/>
          <w:sz w:val="24"/>
          <w:szCs w:val="24"/>
          <w:u w:val="none"/>
          <w:shd w:fill="auto" w:val="clear"/>
          <w:lang w:eastAsia="it-IT"/>
        </w:rPr>
        <w:t xml:space="preserve">.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center"/>
        <w:rPr>
          <w:shd w:fill="auto" w:val="clear"/>
        </w:rPr>
      </w:pPr>
      <w:r>
        <w:rPr>
          <w:rFonts w:cs="Times New Roman"/>
          <w:b/>
          <w:bCs/>
          <w:i w:val="false"/>
          <w:iCs w:val="false"/>
          <w:sz w:val="24"/>
          <w:szCs w:val="24"/>
          <w:u w:val="none"/>
          <w:shd w:fill="auto" w:val="clear"/>
          <w:lang w:eastAsia="it-IT"/>
        </w:rPr>
        <w:t xml:space="preserve">ART. 2 </w:t>
      </w:r>
    </w:p>
    <w:p>
      <w:pPr>
        <w:pStyle w:val="Normal"/>
        <w:tabs>
          <w:tab w:val="clear" w:pos="708"/>
          <w:tab w:val="left" w:pos="5960" w:leader="dot"/>
        </w:tabs>
        <w:spacing w:lineRule="auto" w:line="240" w:before="0" w:after="0"/>
        <w:ind w:left="0" w:right="0" w:hanging="0"/>
        <w:jc w:val="center"/>
        <w:rPr>
          <w:shd w:fill="auto" w:val="clear"/>
        </w:rPr>
      </w:pPr>
      <w:r>
        <w:rPr>
          <w:rFonts w:cs="Times New Roman"/>
          <w:b/>
          <w:bCs/>
          <w:i w:val="false"/>
          <w:iCs w:val="false"/>
          <w:sz w:val="24"/>
          <w:szCs w:val="24"/>
          <w:u w:val="none"/>
          <w:shd w:fill="auto" w:val="clear"/>
          <w:lang w:eastAsia="it-IT"/>
        </w:rPr>
        <w:t xml:space="preserve">Doveri del Soggetto proponente/Organismo Formativo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Come disposto dal paragrafo “7. SOGGETTI PROPONENTI” dell’Invito, a </w:t>
      </w:r>
      <w:r>
        <w:rPr>
          <w:rFonts w:cs="Times New Roman"/>
          <w:i/>
          <w:iCs/>
          <w:sz w:val="24"/>
          <w:szCs w:val="24"/>
          <w:u w:val="none"/>
          <w:shd w:fill="auto" w:val="clear"/>
          <w:lang w:val="zxx" w:eastAsia="it-IT" w:bidi="zxx"/>
        </w:rPr>
        <w:t>(Inserire nominativo dell'Ente)</w:t>
      </w:r>
      <w:r>
        <w:rPr>
          <w:rFonts w:cs="Times New Roman"/>
          <w:i w:val="false"/>
          <w:iCs w:val="false"/>
          <w:sz w:val="24"/>
          <w:szCs w:val="24"/>
          <w:u w:val="none"/>
          <w:shd w:fill="auto" w:val="clear"/>
          <w:lang w:eastAsia="it-IT"/>
        </w:rPr>
        <w:t xml:space="preserve"> in qualità di ORGANISMO FORMATIVO (capofila) viene conferito, tramite mandato speciale, il potere di rappresentanza collettiva ed irrevocabile nei confronti dell’Amministrazione regionale/Organismo intermedio ALFA del Programma Regionale Liguria FSE+ 2021-2027, di cui diventa l’unico interlocutore per la realizzazione dell’intera Operazione, al fine di compiere tutti gli atti e/o operazioni dipendenti e/o collegate, sino alla completa sua definizione.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L' ORGANISMO FORMATIVO </w:t>
      </w:r>
      <w:r>
        <w:rPr>
          <w:rFonts w:cs="Times New Roman"/>
          <w:i/>
          <w:iCs/>
          <w:sz w:val="24"/>
          <w:szCs w:val="24"/>
          <w:u w:val="none"/>
          <w:shd w:fill="auto" w:val="clear"/>
          <w:lang w:val="zxx" w:eastAsia="it-IT" w:bidi="zxx"/>
        </w:rPr>
        <w:t xml:space="preserve">(Inserire nominativo dell'Ente) </w:t>
      </w:r>
      <w:r>
        <w:rPr>
          <w:rFonts w:cs="Times New Roman"/>
          <w:i w:val="false"/>
          <w:iCs w:val="false"/>
          <w:sz w:val="24"/>
          <w:szCs w:val="24"/>
          <w:u w:val="none"/>
          <w:shd w:fill="auto" w:val="clear"/>
          <w:lang w:val="zxx" w:eastAsia="it-IT" w:bidi="zxx"/>
        </w:rPr>
        <w:t>assume le funzioni di coordinamento dell'intervento formativo e di controllo sulla realizzazione delle azioni per conto delle imprese beneficiarie.</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single"/>
          <w:shd w:fill="auto" w:val="clear"/>
          <w:lang w:eastAsia="it-IT"/>
        </w:rPr>
        <w:t xml:space="preserve">In </w:t>
      </w:r>
      <w:r>
        <w:rPr>
          <w:rFonts w:cs="Times New Roman"/>
          <w:i w:val="false"/>
          <w:iCs w:val="false"/>
          <w:sz w:val="24"/>
          <w:szCs w:val="24"/>
          <w:u w:val="single"/>
          <w:shd w:fill="auto" w:val="clear"/>
          <w:lang w:val="zxx" w:eastAsia="it-IT" w:bidi="zxx"/>
        </w:rPr>
        <w:t>via meramente esemplificativa ma non esaustiva</w:t>
      </w:r>
      <w:r>
        <w:rPr>
          <w:rFonts w:cs="Times New Roman"/>
          <w:i w:val="false"/>
          <w:iCs w:val="false"/>
          <w:sz w:val="24"/>
          <w:szCs w:val="24"/>
          <w:u w:val="none"/>
          <w:shd w:fill="auto" w:val="clear"/>
          <w:lang w:val="zxx" w:eastAsia="it-IT" w:bidi="zxx"/>
        </w:rPr>
        <w:t xml:space="preserve">, l'ORGANISMO FORMATIVO </w:t>
      </w:r>
      <w:r>
        <w:rPr>
          <w:rFonts w:cs="Times New Roman"/>
          <w:i/>
          <w:iCs/>
          <w:sz w:val="24"/>
          <w:szCs w:val="24"/>
          <w:u w:val="none"/>
          <w:shd w:fill="auto" w:val="clear"/>
          <w:lang w:val="zxx" w:eastAsia="it-IT" w:bidi="zxx"/>
        </w:rPr>
        <w:t xml:space="preserve">(Inserire nominativo dell'Ente): </w:t>
      </w:r>
    </w:p>
    <w:p>
      <w:pPr>
        <w:pStyle w:val="Normal"/>
        <w:numPr>
          <w:ilvl w:val="0"/>
          <w:numId w:val="4"/>
        </w:numPr>
        <w:tabs>
          <w:tab w:val="clear" w:pos="708"/>
          <w:tab w:val="left" w:pos="5960" w:leader="dot"/>
        </w:tabs>
        <w:spacing w:lineRule="auto" w:line="240" w:before="0" w:after="0"/>
        <w:jc w:val="both"/>
        <w:rPr>
          <w:shd w:fill="auto" w:val="clear"/>
        </w:rPr>
      </w:pPr>
      <w:r>
        <w:rPr>
          <w:rFonts w:cs="Times New Roman"/>
          <w:i/>
          <w:iCs/>
          <w:sz w:val="24"/>
          <w:szCs w:val="24"/>
          <w:u w:val="none"/>
          <w:shd w:fill="auto" w:val="clear"/>
          <w:lang w:val="zxx" w:eastAsia="it-IT" w:bidi="zxx"/>
        </w:rPr>
        <w:t>Stipula, in caso di approvazione del finanziamento, l’atto di Adesione con l'O.I.ALFA per la gestione dell’Operazione così come previsto dagli articoli dell'Avviso in oggetto;</w:t>
      </w:r>
    </w:p>
    <w:p>
      <w:pPr>
        <w:pStyle w:val="Normal"/>
        <w:numPr>
          <w:ilvl w:val="0"/>
          <w:numId w:val="4"/>
        </w:numPr>
        <w:tabs>
          <w:tab w:val="clear" w:pos="708"/>
          <w:tab w:val="left" w:pos="5960" w:leader="dot"/>
        </w:tabs>
        <w:spacing w:lineRule="auto" w:line="240" w:before="0" w:after="0"/>
        <w:jc w:val="both"/>
        <w:rPr>
          <w:shd w:fill="auto" w:val="clear"/>
        </w:rPr>
      </w:pPr>
      <w:r>
        <w:rPr>
          <w:rFonts w:cs="Times New Roman"/>
          <w:i/>
          <w:iCs/>
          <w:sz w:val="24"/>
          <w:szCs w:val="24"/>
          <w:u w:val="none"/>
          <w:shd w:fill="auto" w:val="clear"/>
          <w:lang w:val="zxx" w:eastAsia="it-IT" w:bidi="zxx"/>
        </w:rPr>
        <w:t>Richiede, se del caso, anticipazione dei finanziamenti stipulando le eventuali garanzie fidejussorie stilate sulla base delle normative vigenti;</w:t>
      </w:r>
    </w:p>
    <w:p>
      <w:pPr>
        <w:pStyle w:val="Normal"/>
        <w:numPr>
          <w:ilvl w:val="0"/>
          <w:numId w:val="4"/>
        </w:numPr>
        <w:tabs>
          <w:tab w:val="clear" w:pos="708"/>
          <w:tab w:val="left" w:pos="5960" w:leader="dot"/>
        </w:tabs>
        <w:spacing w:lineRule="auto" w:line="240" w:before="0" w:after="0"/>
        <w:jc w:val="both"/>
        <w:rPr>
          <w:shd w:fill="auto" w:val="clear"/>
        </w:rPr>
      </w:pPr>
      <w:r>
        <w:rPr>
          <w:rFonts w:cs="Times New Roman"/>
          <w:i/>
          <w:iCs/>
          <w:sz w:val="24"/>
          <w:szCs w:val="24"/>
          <w:u w:val="none"/>
          <w:shd w:fill="auto" w:val="clear"/>
          <w:lang w:val="zxx" w:eastAsia="it-IT" w:bidi="zxx"/>
        </w:rPr>
        <w:t>Redige e fa pervenire alle scadenze previste i dati del monitoraggio fisico e finanziario dei progetti secondo la normativa comunitaria e le indicazioni regionali;</w:t>
      </w:r>
    </w:p>
    <w:p>
      <w:pPr>
        <w:pStyle w:val="Normal"/>
        <w:numPr>
          <w:ilvl w:val="0"/>
          <w:numId w:val="4"/>
        </w:numPr>
        <w:tabs>
          <w:tab w:val="clear" w:pos="708"/>
          <w:tab w:val="left" w:pos="5960" w:leader="dot"/>
        </w:tabs>
        <w:spacing w:lineRule="auto" w:line="240" w:before="0" w:after="0"/>
        <w:jc w:val="both"/>
        <w:rPr>
          <w:shd w:fill="auto" w:val="clear"/>
        </w:rPr>
      </w:pPr>
      <w:r>
        <w:rPr>
          <w:rFonts w:cs="Times New Roman"/>
          <w:i/>
          <w:iCs/>
          <w:sz w:val="24"/>
          <w:szCs w:val="24"/>
          <w:u w:val="none"/>
          <w:shd w:fill="auto" w:val="clear"/>
          <w:lang w:val="zxx" w:eastAsia="it-IT" w:bidi="zxx"/>
        </w:rPr>
        <w:t>Incassa le somme dovute, sia in acconto che a saldo, esonerando il concedente da qualsiasi responsabilità per i pagamenti effettuati ad esso rappresentante;</w:t>
      </w:r>
    </w:p>
    <w:p>
      <w:pPr>
        <w:pStyle w:val="Normal"/>
        <w:numPr>
          <w:ilvl w:val="0"/>
          <w:numId w:val="4"/>
        </w:numPr>
        <w:tabs>
          <w:tab w:val="clear" w:pos="708"/>
          <w:tab w:val="left" w:pos="5960" w:leader="dot"/>
        </w:tabs>
        <w:spacing w:lineRule="auto" w:line="240" w:before="0" w:after="0"/>
        <w:jc w:val="both"/>
        <w:rPr>
          <w:shd w:fill="auto" w:val="clear"/>
        </w:rPr>
      </w:pPr>
      <w:r>
        <w:rPr>
          <w:rFonts w:cs="Times New Roman"/>
          <w:i/>
          <w:iCs/>
          <w:sz w:val="24"/>
          <w:szCs w:val="24"/>
          <w:u w:val="none"/>
          <w:shd w:fill="auto" w:val="clear"/>
          <w:lang w:val="zxx" w:eastAsia="it-IT" w:bidi="zxx"/>
        </w:rPr>
        <w:t xml:space="preserve">Redige la rendicontazione nelle forme previste dalla normativa a cui il progetto fa riferimento rendendone comunicazione agli altri Soggetti sottoscrittori dell’Accordo organizzativo; </w:t>
      </w:r>
    </w:p>
    <w:p>
      <w:pPr>
        <w:pStyle w:val="Normal"/>
        <w:numPr>
          <w:ilvl w:val="0"/>
          <w:numId w:val="4"/>
        </w:numPr>
        <w:tabs>
          <w:tab w:val="clear" w:pos="708"/>
          <w:tab w:val="left" w:pos="5960" w:leader="dot"/>
        </w:tabs>
        <w:spacing w:lineRule="auto" w:line="240" w:before="0" w:after="0"/>
        <w:jc w:val="both"/>
        <w:rPr>
          <w:shd w:fill="auto" w:val="clear"/>
        </w:rPr>
      </w:pPr>
      <w:r>
        <w:rPr>
          <w:rFonts w:cs="Times New Roman"/>
          <w:i/>
          <w:iCs/>
          <w:sz w:val="24"/>
          <w:szCs w:val="24"/>
          <w:u w:val="none"/>
          <w:shd w:fill="auto" w:val="clear"/>
          <w:lang w:val="zxx" w:eastAsia="it-IT" w:bidi="zxx"/>
        </w:rPr>
        <w:t>Definisce eventuali redistribuzioni dei costi e benefici ed opportune rimodulazioni del budget complessivo in caso di eventi di imprevista onerosità purché non imputabili a negligenza dei partners o su richiesta dell'O.I. ALFA con il consenso di tutti i Soggetti sottoscrittori.</w:t>
      </w:r>
    </w:p>
    <w:p>
      <w:pPr>
        <w:pStyle w:val="Normal"/>
        <w:tabs>
          <w:tab w:val="clear" w:pos="708"/>
          <w:tab w:val="left" w:pos="5960" w:leader="dot"/>
        </w:tabs>
        <w:spacing w:lineRule="auto" w:line="240" w:before="0" w:after="0"/>
        <w:jc w:val="both"/>
        <w:rPr>
          <w:rFonts w:ascii="Times New Roman" w:hAnsi="Times New Roman" w:cs="Times New Roman"/>
          <w:i/>
          <w:i/>
          <w:iCs/>
          <w:sz w:val="24"/>
          <w:szCs w:val="24"/>
          <w:u w:val="none"/>
          <w:shd w:fill="auto" w:val="clear"/>
          <w:lang w:val="zxx" w:eastAsia="it-IT" w:bidi="zxx"/>
        </w:rPr>
      </w:pPr>
      <w:r>
        <w:rPr>
          <w:rFonts w:cs="Times New Roman"/>
          <w:i/>
          <w:iCs/>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both"/>
        <w:rPr>
          <w:shd w:fill="auto" w:val="clear"/>
        </w:rPr>
      </w:pPr>
      <w:r>
        <w:rPr>
          <w:rFonts w:cs="Times New Roman"/>
          <w:i/>
          <w:iCs/>
          <w:strike w:val="false"/>
          <w:dstrike w:val="false"/>
          <w:sz w:val="24"/>
          <w:szCs w:val="24"/>
          <w:u w:val="none"/>
          <w:shd w:fill="auto" w:val="clear"/>
          <w:lang w:val="zxx" w:eastAsia="it-IT" w:bidi="zxx"/>
        </w:rPr>
        <w:t>(aggiungere altro se ritenuto necessario)</w:t>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trike w:val="false"/>
          <w:dstrike w:val="false"/>
          <w:sz w:val="24"/>
          <w:szCs w:val="24"/>
          <w:u w:val="none"/>
          <w:shd w:fill="auto" w:val="clear"/>
          <w:lang w:val="zxx" w:eastAsia="it-IT" w:bidi="zxx"/>
        </w:rPr>
      </w:pPr>
      <w:r>
        <w:rPr>
          <w:rFonts w:cs="Times New Roman"/>
          <w:i/>
          <w:iCs/>
          <w:strike w:val="false"/>
          <w:dstrike w:val="false"/>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trike w:val="false"/>
          <w:dstrike w:val="false"/>
          <w:sz w:val="24"/>
          <w:szCs w:val="24"/>
          <w:u w:val="none"/>
          <w:shd w:fill="auto" w:val="clear"/>
          <w:lang w:val="zxx" w:eastAsia="it-IT" w:bidi="zxx"/>
        </w:rPr>
      </w:pPr>
      <w:r>
        <w:rPr>
          <w:rFonts w:cs="Times New Roman"/>
          <w:i/>
          <w:iCs/>
          <w:strike w:val="false"/>
          <w:dstrike w:val="false"/>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center"/>
        <w:rPr>
          <w:shd w:fill="auto" w:val="clear"/>
        </w:rPr>
      </w:pPr>
      <w:r>
        <w:rPr>
          <w:rFonts w:cs="Times New Roman"/>
          <w:b/>
          <w:bCs/>
          <w:i w:val="false"/>
          <w:iCs w:val="false"/>
          <w:sz w:val="24"/>
          <w:szCs w:val="24"/>
          <w:u w:val="none"/>
          <w:shd w:fill="auto" w:val="clear"/>
          <w:lang w:eastAsia="it-IT"/>
        </w:rPr>
        <w:t xml:space="preserve"> </w:t>
      </w:r>
      <w:r>
        <w:rPr>
          <w:rFonts w:cs="Times New Roman"/>
          <w:b/>
          <w:bCs/>
          <w:i w:val="false"/>
          <w:iCs w:val="false"/>
          <w:sz w:val="24"/>
          <w:szCs w:val="24"/>
          <w:u w:val="none"/>
          <w:shd w:fill="auto" w:val="clear"/>
          <w:lang w:eastAsia="it-IT"/>
        </w:rPr>
        <w:t>ART. 3</w:t>
      </w:r>
    </w:p>
    <w:p>
      <w:pPr>
        <w:pStyle w:val="Normal"/>
        <w:tabs>
          <w:tab w:val="clear" w:pos="708"/>
          <w:tab w:val="left" w:pos="5960" w:leader="dot"/>
        </w:tabs>
        <w:spacing w:lineRule="auto" w:line="240" w:before="0" w:after="0"/>
        <w:ind w:left="0" w:right="0" w:hanging="0"/>
        <w:jc w:val="center"/>
        <w:rPr>
          <w:shd w:fill="auto" w:val="clear"/>
        </w:rPr>
      </w:pPr>
      <w:r>
        <w:rPr>
          <w:rFonts w:cs="Times New Roman"/>
          <w:b/>
          <w:bCs/>
          <w:i w:val="false"/>
          <w:iCs w:val="false"/>
          <w:sz w:val="24"/>
          <w:szCs w:val="24"/>
          <w:u w:val="none"/>
          <w:shd w:fill="auto" w:val="clear"/>
          <w:lang w:val="zxx" w:eastAsia="it-IT" w:bidi="zxx"/>
        </w:rPr>
        <w:t>D</w:t>
      </w:r>
      <w:r>
        <w:rPr>
          <w:rFonts w:cs="Times New Roman"/>
          <w:b/>
          <w:bCs/>
          <w:i w:val="false"/>
          <w:iCs w:val="false"/>
          <w:sz w:val="24"/>
          <w:szCs w:val="24"/>
          <w:u w:val="none"/>
          <w:shd w:fill="auto" w:val="clear"/>
          <w:lang w:eastAsia="it-IT"/>
        </w:rPr>
        <w:t xml:space="preserve">overi </w:t>
      </w:r>
      <w:r>
        <w:rPr>
          <w:rFonts w:cs="Times New Roman"/>
          <w:b/>
          <w:bCs/>
          <w:i w:val="false"/>
          <w:iCs w:val="false"/>
          <w:sz w:val="24"/>
          <w:szCs w:val="24"/>
          <w:u w:val="none"/>
          <w:shd w:fill="auto" w:val="clear"/>
          <w:lang w:val="zxx" w:eastAsia="it-IT" w:bidi="zxx"/>
        </w:rPr>
        <w:t>tra i S</w:t>
      </w:r>
      <w:r>
        <w:rPr>
          <w:rFonts w:cs="Times New Roman"/>
          <w:b/>
          <w:bCs/>
          <w:i w:val="false"/>
          <w:iCs w:val="false"/>
          <w:sz w:val="24"/>
          <w:szCs w:val="24"/>
          <w:u w:val="none"/>
          <w:shd w:fill="auto" w:val="clear"/>
          <w:lang w:eastAsia="it-IT"/>
        </w:rPr>
        <w:t>oggetti sottoscrittori</w:t>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val="zxx" w:eastAsia="it-IT" w:bidi="zxx"/>
        </w:rPr>
        <w:t>In particolare</w:t>
      </w:r>
      <w:r>
        <w:rPr>
          <w:rFonts w:cs="Times New Roman"/>
          <w:i w:val="false"/>
          <w:iCs w:val="false"/>
          <w:sz w:val="24"/>
          <w:szCs w:val="24"/>
          <w:u w:val="none"/>
          <w:shd w:fill="auto" w:val="clear"/>
          <w:lang w:eastAsia="it-IT"/>
        </w:rPr>
        <w:t xml:space="preserve">, tutti i Soggetti aderenti si impegnano ed obbligano reciprocamente a: </w:t>
      </w:r>
    </w:p>
    <w:p>
      <w:pPr>
        <w:pStyle w:val="Normal"/>
        <w:numPr>
          <w:ilvl w:val="0"/>
          <w:numId w:val="5"/>
        </w:numPr>
        <w:tabs>
          <w:tab w:val="clear" w:pos="708"/>
          <w:tab w:val="left" w:pos="5960" w:leader="dot"/>
        </w:tabs>
        <w:spacing w:lineRule="auto" w:line="240" w:before="0" w:after="0"/>
        <w:jc w:val="both"/>
        <w:rPr>
          <w:shd w:fill="auto" w:val="clear"/>
        </w:rPr>
      </w:pPr>
      <w:r>
        <w:rPr>
          <w:rFonts w:cs="Times New Roman"/>
          <w:i w:val="false"/>
          <w:iCs w:val="false"/>
          <w:sz w:val="24"/>
          <w:szCs w:val="24"/>
          <w:u w:val="none"/>
          <w:shd w:fill="auto" w:val="clear"/>
          <w:lang w:eastAsia="it-IT"/>
        </w:rPr>
        <w:t xml:space="preserve">rispettare puntualmente quanto previsto nell'Operazione; </w:t>
      </w:r>
    </w:p>
    <w:p>
      <w:pPr>
        <w:pStyle w:val="Normal"/>
        <w:numPr>
          <w:ilvl w:val="0"/>
          <w:numId w:val="5"/>
        </w:numPr>
        <w:tabs>
          <w:tab w:val="clear" w:pos="708"/>
          <w:tab w:val="left" w:pos="5960" w:leader="dot"/>
        </w:tabs>
        <w:spacing w:lineRule="auto" w:line="240" w:before="0" w:after="0"/>
        <w:jc w:val="both"/>
        <w:rPr>
          <w:shd w:fill="auto" w:val="clear"/>
        </w:rPr>
      </w:pPr>
      <w:r>
        <w:rPr>
          <w:rFonts w:cs="Times New Roman"/>
          <w:i w:val="false"/>
          <w:iCs w:val="false"/>
          <w:sz w:val="24"/>
          <w:szCs w:val="24"/>
          <w:u w:val="none"/>
          <w:shd w:fill="auto" w:val="clear"/>
          <w:lang w:eastAsia="it-IT"/>
        </w:rPr>
        <w:t xml:space="preserve">rispettare </w:t>
      </w:r>
      <w:r>
        <w:rPr>
          <w:rFonts w:cs="Times New Roman"/>
          <w:i w:val="false"/>
          <w:iCs w:val="false"/>
          <w:sz w:val="24"/>
          <w:szCs w:val="24"/>
          <w:u w:val="none"/>
          <w:shd w:fill="auto" w:val="clear"/>
          <w:lang w:val="zxx" w:eastAsia="it-IT" w:bidi="zxx"/>
        </w:rPr>
        <w:t xml:space="preserve">rigorosamente </w:t>
      </w:r>
      <w:r>
        <w:rPr>
          <w:rFonts w:cs="Times New Roman"/>
          <w:i w:val="false"/>
          <w:iCs w:val="false"/>
          <w:sz w:val="24"/>
          <w:szCs w:val="24"/>
          <w:u w:val="none"/>
          <w:shd w:fill="auto" w:val="clear"/>
          <w:lang w:eastAsia="it-IT"/>
        </w:rPr>
        <w:t xml:space="preserve">le modalità operative e le scadenze amministrative indicate nel progetto e comunque le scadenze progettuali che verranno via via comunicate, con massima attenzione al rispetto dei termini di consegna della documentazione di propria competenza; </w:t>
      </w:r>
    </w:p>
    <w:p>
      <w:pPr>
        <w:pStyle w:val="Normal"/>
        <w:numPr>
          <w:ilvl w:val="0"/>
          <w:numId w:val="5"/>
        </w:numPr>
        <w:tabs>
          <w:tab w:val="clear" w:pos="708"/>
          <w:tab w:val="left" w:pos="5960" w:leader="dot"/>
        </w:tabs>
        <w:spacing w:lineRule="auto" w:line="240" w:before="0" w:after="0"/>
        <w:jc w:val="both"/>
        <w:rPr>
          <w:shd w:fill="auto" w:val="clear"/>
        </w:rPr>
      </w:pPr>
      <w:r>
        <w:rPr>
          <w:rFonts w:cs="Times New Roman"/>
          <w:i w:val="false"/>
          <w:iCs w:val="false"/>
          <w:sz w:val="24"/>
          <w:szCs w:val="24"/>
          <w:u w:val="none"/>
          <w:shd w:fill="auto" w:val="clear"/>
          <w:lang w:eastAsia="it-IT"/>
        </w:rPr>
        <w:t xml:space="preserve">rispettare </w:t>
      </w:r>
      <w:r>
        <w:rPr>
          <w:rFonts w:cs="Times New Roman"/>
          <w:i w:val="false"/>
          <w:iCs w:val="false"/>
          <w:sz w:val="24"/>
          <w:szCs w:val="24"/>
          <w:u w:val="none"/>
          <w:shd w:fill="auto" w:val="clear"/>
          <w:lang w:val="zxx" w:eastAsia="it-IT" w:bidi="zxx"/>
        </w:rPr>
        <w:t>precisamente</w:t>
      </w:r>
      <w:r>
        <w:rPr>
          <w:rFonts w:cs="Times New Roman"/>
          <w:i w:val="false"/>
          <w:iCs w:val="false"/>
          <w:sz w:val="24"/>
          <w:szCs w:val="24"/>
          <w:u w:val="none"/>
          <w:shd w:fill="auto" w:val="clear"/>
          <w:lang w:eastAsia="it-IT"/>
        </w:rPr>
        <w:t xml:space="preserve"> tutte le modalità di rendicontazione nel rispetto della normativa vigente e di quanto indicato nel Manuale di Gestione e Rendicontazione della Regione Liguria approvato con DD. RL n. 8057/2024 in ordine all’ammissibilità delle spese; </w:t>
      </w:r>
    </w:p>
    <w:p>
      <w:pPr>
        <w:pStyle w:val="Normal"/>
        <w:numPr>
          <w:ilvl w:val="0"/>
          <w:numId w:val="5"/>
        </w:numPr>
        <w:tabs>
          <w:tab w:val="clear" w:pos="708"/>
          <w:tab w:val="left" w:pos="5960" w:leader="dot"/>
        </w:tabs>
        <w:spacing w:lineRule="auto" w:line="240" w:before="0" w:after="0"/>
        <w:jc w:val="both"/>
        <w:rPr>
          <w:shd w:fill="auto" w:val="clear"/>
        </w:rPr>
      </w:pPr>
      <w:r>
        <w:rPr>
          <w:rFonts w:cs="Times New Roman"/>
          <w:i w:val="false"/>
          <w:iCs w:val="false"/>
          <w:sz w:val="24"/>
          <w:szCs w:val="24"/>
          <w:u w:val="none"/>
          <w:shd w:fill="auto" w:val="clear"/>
          <w:lang w:eastAsia="it-IT"/>
        </w:rPr>
        <w:t xml:space="preserve">rispettare la normativa vigente in ordine agli Aiuti di Stato così come illustrata </w:t>
      </w:r>
      <w:r>
        <w:rPr>
          <w:rFonts w:cs="Times New Roman"/>
          <w:i w:val="false"/>
          <w:iCs w:val="false"/>
          <w:sz w:val="24"/>
          <w:szCs w:val="24"/>
          <w:u w:val="none"/>
          <w:shd w:fill="auto" w:val="clear"/>
          <w:lang w:val="zxx" w:eastAsia="it-IT" w:bidi="zxx"/>
        </w:rPr>
        <w:t>al Par. 9</w:t>
      </w:r>
      <w:r>
        <w:rPr>
          <w:rFonts w:cs="Times New Roman"/>
          <w:i w:val="false"/>
          <w:iCs w:val="false"/>
          <w:sz w:val="24"/>
          <w:szCs w:val="24"/>
          <w:u w:val="none"/>
          <w:shd w:fill="auto" w:val="clear"/>
          <w:lang w:eastAsia="it-IT"/>
        </w:rPr>
        <w:t xml:space="preserve"> dell’Avviso Pubblico; </w:t>
      </w:r>
    </w:p>
    <w:p>
      <w:pPr>
        <w:pStyle w:val="Normal"/>
        <w:tabs>
          <w:tab w:val="clear" w:pos="708"/>
          <w:tab w:val="left" w:pos="5960" w:leader="dot"/>
        </w:tabs>
        <w:spacing w:lineRule="auto" w:line="240" w:before="0" w:after="0"/>
        <w:jc w:val="both"/>
        <w:rPr>
          <w:rFonts w:ascii="Times New Roman" w:hAnsi="Times New Roman" w:cs="Times New Roman"/>
          <w:i w:val="false"/>
          <w:i w:val="false"/>
          <w:iCs w:val="false"/>
          <w:strike/>
          <w:sz w:val="24"/>
          <w:szCs w:val="24"/>
          <w:u w:val="none"/>
          <w:shd w:fill="auto" w:val="clear"/>
          <w:lang w:eastAsia="it-IT"/>
        </w:rPr>
      </w:pPr>
      <w:r>
        <w:rPr>
          <w:rFonts w:cs="Times New Roman"/>
          <w:i w:val="false"/>
          <w:iCs w:val="false"/>
          <w:strik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iCs/>
          <w:strike w:val="false"/>
          <w:dstrike w:val="false"/>
          <w:sz w:val="24"/>
          <w:szCs w:val="24"/>
          <w:u w:val="none"/>
          <w:shd w:fill="auto" w:val="clear"/>
          <w:lang w:eastAsia="it-IT"/>
        </w:rPr>
        <w:t>(aggiungere altro se ritenuto necessario)</w:t>
      </w:r>
    </w:p>
    <w:p>
      <w:pPr>
        <w:pStyle w:val="Normal"/>
        <w:tabs>
          <w:tab w:val="clear" w:pos="708"/>
          <w:tab w:val="left" w:pos="5960" w:leader="dot"/>
        </w:tabs>
        <w:spacing w:lineRule="auto" w:line="240" w:before="0" w:after="0"/>
        <w:ind w:left="0" w:right="0" w:hanging="0"/>
        <w:jc w:val="center"/>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center"/>
        <w:rPr>
          <w:shd w:fill="auto" w:val="clear"/>
        </w:rPr>
      </w:pPr>
      <w:r>
        <w:rPr>
          <w:rFonts w:cs="Times New Roman"/>
          <w:b/>
          <w:bCs/>
          <w:i w:val="false"/>
          <w:iCs w:val="false"/>
          <w:sz w:val="24"/>
          <w:szCs w:val="24"/>
          <w:u w:val="none"/>
          <w:shd w:fill="auto" w:val="clear"/>
          <w:lang w:eastAsia="it-IT"/>
        </w:rPr>
        <w:t>ART. 4</w:t>
      </w:r>
    </w:p>
    <w:p>
      <w:pPr>
        <w:pStyle w:val="Normal"/>
        <w:tabs>
          <w:tab w:val="clear" w:pos="708"/>
          <w:tab w:val="left" w:pos="5960" w:leader="dot"/>
        </w:tabs>
        <w:spacing w:lineRule="auto" w:line="240" w:before="0" w:after="0"/>
        <w:ind w:left="0" w:right="0" w:hanging="0"/>
        <w:jc w:val="center"/>
        <w:rPr>
          <w:shd w:fill="auto" w:val="clear"/>
        </w:rPr>
      </w:pPr>
      <w:r>
        <w:rPr>
          <w:rFonts w:cs="Times New Roman"/>
          <w:b/>
          <w:bCs/>
          <w:i w:val="false"/>
          <w:iCs w:val="false"/>
          <w:sz w:val="24"/>
          <w:szCs w:val="24"/>
          <w:u w:val="none"/>
          <w:shd w:fill="auto" w:val="clear"/>
          <w:lang w:eastAsia="it-IT"/>
        </w:rPr>
        <w:t>Responsabilità dei Soggetti sottoscrittori e relativi rapporti</w:t>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I Soggetti si impegnano a collaborare tra loro per la realizzazione dell’intervento formativo e a favorire modalità operative che facilitino l’integrazione tra le diverse competenze. </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La mandataria si impegna a versare alla mandante quota parte del contributo ricevuto dall'O.I. ALFA, in ragione dell’eventuale percentuale di partecipazione alle spese sostenute per la realizzazione del progetto. </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La mandataria e la mandante si impegnano a conservare ed a controllare l’intera documentazione relativa al progetto ed esonerano ALFA da qualsivoglia responsabilità giuridica nel caso di controversie tra le società stesse in ordine alla ripartizione del contributo o per qualsiasi altro motivo. </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Eventuali variazioni al contenuto del presente atto, che non comportino la modifica della composizione dell’Accordo o di altre condizioni/aspetti sostanziali dell’atto stesso e che mantengano comunque inalterati gli obiettivi originari e l’impianto complessivo dell’intervento ammesso a finanziamento dall'O.I. ALFA, potranno essere formalizzate tra le parti con semplice scrittura privata non autenticata (</w:t>
      </w:r>
      <w:r>
        <w:rPr>
          <w:rFonts w:cs="Times New Roman"/>
          <w:i/>
          <w:iCs/>
          <w:sz w:val="24"/>
          <w:szCs w:val="24"/>
          <w:u w:val="none"/>
          <w:shd w:fill="auto" w:val="clear"/>
          <w:lang w:eastAsia="it-IT"/>
        </w:rPr>
        <w:t>Ad es. variazione nella percentuale di partecipazione alle spese previste per la realizzazione del progetto</w:t>
      </w:r>
      <w:r>
        <w:rPr>
          <w:rFonts w:cs="Times New Roman"/>
          <w:i w:val="false"/>
          <w:iCs w:val="false"/>
          <w:sz w:val="24"/>
          <w:szCs w:val="24"/>
          <w:u w:val="none"/>
          <w:shd w:fill="auto" w:val="clear"/>
          <w:lang w:eastAsia="it-IT"/>
        </w:rPr>
        <w:t xml:space="preserve">). </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Le sopra citate variazioni saranno tempestivamente comunicate all'O.I. ALFA. </w:t>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trike w:val="false"/>
          <w:dstrike w:val="false"/>
          <w:sz w:val="24"/>
          <w:szCs w:val="24"/>
          <w:u w:val="none"/>
          <w:shd w:fill="auto" w:val="clear"/>
          <w:lang w:val="zxx" w:eastAsia="it-IT" w:bidi="zxx"/>
        </w:rPr>
      </w:pPr>
      <w:r>
        <w:rPr>
          <w:rFonts w:cs="Times New Roman"/>
          <w:i/>
          <w:iCs/>
          <w:strike w:val="false"/>
          <w:dstrike w:val="false"/>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both"/>
        <w:rPr>
          <w:shd w:fill="auto" w:val="clear"/>
        </w:rPr>
      </w:pPr>
      <w:r>
        <w:rPr>
          <w:rFonts w:cs="Times New Roman"/>
          <w:i/>
          <w:iCs/>
          <w:strike w:val="false"/>
          <w:dstrike w:val="false"/>
          <w:sz w:val="24"/>
          <w:szCs w:val="24"/>
          <w:u w:val="none"/>
          <w:shd w:fill="auto" w:val="clear"/>
          <w:lang w:val="zxx" w:eastAsia="it-IT" w:bidi="zxx"/>
        </w:rPr>
        <w:t>(aggiungere altro se ritenuto necessario)</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center"/>
        <w:rPr>
          <w:shd w:fill="auto" w:val="clear"/>
        </w:rPr>
      </w:pPr>
      <w:r>
        <w:rPr>
          <w:rFonts w:cs="Times New Roman"/>
          <w:b/>
          <w:bCs/>
          <w:i w:val="false"/>
          <w:iCs w:val="false"/>
          <w:sz w:val="24"/>
          <w:szCs w:val="24"/>
          <w:u w:val="none"/>
          <w:shd w:fill="auto" w:val="clear"/>
          <w:lang w:eastAsia="it-IT"/>
        </w:rPr>
        <w:t>ART. 5</w:t>
      </w:r>
    </w:p>
    <w:p>
      <w:pPr>
        <w:pStyle w:val="Normal"/>
        <w:tabs>
          <w:tab w:val="clear" w:pos="708"/>
          <w:tab w:val="left" w:pos="5960" w:leader="dot"/>
        </w:tabs>
        <w:spacing w:lineRule="auto" w:line="240" w:before="0" w:after="0"/>
        <w:ind w:left="0" w:right="0" w:hanging="0"/>
        <w:jc w:val="center"/>
        <w:rPr>
          <w:shd w:fill="auto" w:val="clear"/>
        </w:rPr>
      </w:pPr>
      <w:r>
        <w:rPr>
          <w:rFonts w:cs="Times New Roman"/>
          <w:b/>
          <w:bCs/>
          <w:i w:val="false"/>
          <w:iCs w:val="false"/>
          <w:sz w:val="24"/>
          <w:szCs w:val="24"/>
          <w:u w:val="none"/>
          <w:shd w:fill="auto" w:val="clear"/>
          <w:lang w:eastAsia="it-IT"/>
        </w:rPr>
        <w:t xml:space="preserve">Validità </w:t>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Il presente atto ha efficacia dalla data della sua firma e cesserà ogni effetto con l’approvazione finale della rendicontazione di tutte le attività da parte dell’Amministrazione regionale/Organismo intermedio ALFA del Programma Regionale Liguria FSE+ 2021-2027 e con la liquidazione di tutte le pendenze relative alla convenzione ed al disciplinare. </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I Soggetti sottoscrittori, pertanto, danno atto che il presente accordo si scioglierà automaticamente senza bisogno di alcuna formalità o adempimento alle seguenti condizioni: </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a) siano stati liquidati tutti i rapporti anche economici relativi alla realizzazione del progetto; </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b) per il verificarsi di una delle cause di estinzione previste dall'ordinamento giuridico.</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iCs/>
          <w:strike w:val="false"/>
          <w:dstrike w:val="false"/>
          <w:sz w:val="24"/>
          <w:szCs w:val="24"/>
          <w:u w:val="none"/>
          <w:shd w:fill="auto" w:val="clear"/>
          <w:lang w:val="zxx" w:eastAsia="it-IT" w:bidi="zxx"/>
        </w:rPr>
        <w:t>(aggiungere altro se ritenuto necessario)</w:t>
      </w:r>
    </w:p>
    <w:p>
      <w:pPr>
        <w:pStyle w:val="Normal"/>
        <w:tabs>
          <w:tab w:val="clear" w:pos="708"/>
          <w:tab w:val="left" w:pos="5960" w:leader="dot"/>
        </w:tabs>
        <w:spacing w:lineRule="auto" w:line="240" w:before="0" w:after="0"/>
        <w:ind w:left="0" w:right="0" w:hanging="0"/>
        <w:jc w:val="center"/>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center"/>
        <w:rPr>
          <w:shd w:fill="auto" w:val="clear"/>
        </w:rPr>
      </w:pPr>
      <w:r>
        <w:rPr>
          <w:rFonts w:cs="Times New Roman"/>
          <w:b/>
          <w:bCs/>
          <w:i w:val="false"/>
          <w:iCs w:val="false"/>
          <w:sz w:val="24"/>
          <w:szCs w:val="24"/>
          <w:u w:val="none"/>
          <w:shd w:fill="auto" w:val="clear"/>
          <w:lang w:eastAsia="it-IT"/>
        </w:rPr>
        <w:t>Art. 6</w:t>
      </w:r>
    </w:p>
    <w:p>
      <w:pPr>
        <w:pStyle w:val="Normal"/>
        <w:tabs>
          <w:tab w:val="clear" w:pos="708"/>
          <w:tab w:val="left" w:pos="5960" w:leader="dot"/>
        </w:tabs>
        <w:spacing w:lineRule="auto" w:line="240" w:before="0" w:after="0"/>
        <w:ind w:left="0" w:right="0" w:hanging="0"/>
        <w:jc w:val="center"/>
        <w:rPr>
          <w:shd w:fill="auto" w:val="clear"/>
        </w:rPr>
      </w:pPr>
      <w:r>
        <w:rPr>
          <w:rFonts w:cs="Times New Roman"/>
          <w:b/>
          <w:bCs/>
          <w:i w:val="false"/>
          <w:iCs w:val="false"/>
          <w:sz w:val="24"/>
          <w:szCs w:val="24"/>
          <w:u w:val="none"/>
          <w:shd w:fill="auto" w:val="clear"/>
          <w:lang w:eastAsia="it-IT"/>
        </w:rPr>
        <w:t xml:space="preserve">Controversie e cause di scioglimento </w:t>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val="zxx" w:eastAsia="it-IT" w:bidi="zxx"/>
        </w:rPr>
        <w:t>Richiamati i principi di buona fede e leale collaborazione, i</w:t>
      </w:r>
      <w:r>
        <w:rPr>
          <w:rFonts w:cs="Times New Roman"/>
          <w:i w:val="false"/>
          <w:iCs w:val="false"/>
          <w:sz w:val="24"/>
          <w:szCs w:val="24"/>
          <w:u w:val="none"/>
          <w:shd w:fill="auto" w:val="clear"/>
          <w:lang w:eastAsia="it-IT"/>
        </w:rPr>
        <w:t>n caso di controversie relative al rispetto e all’applicazione del presente accordo, le parti si adoperano per risolverle avviando consultazioni  onde pervenire ad una soluzione concordata, anche tramite l'intervento di un mediatore.</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Per qualsiasi controversia relativa al presente atto, e che non fosse stato possibile risolvere secondo le modalità fin qui descritte, sarà competente il Foro di </w:t>
      </w:r>
      <w:r>
        <w:rPr>
          <w:rFonts w:cs="Times New Roman"/>
          <w:i w:val="false"/>
          <w:iCs w:val="false"/>
          <w:sz w:val="24"/>
          <w:szCs w:val="24"/>
          <w:u w:val="none"/>
          <w:shd w:fill="auto" w:val="clear"/>
          <w:lang w:val="zxx" w:eastAsia="it-IT" w:bidi="zxx"/>
        </w:rPr>
        <w:t>(...)</w:t>
      </w:r>
      <w:r>
        <w:rPr>
          <w:rFonts w:cs="Times New Roman"/>
          <w:i w:val="false"/>
          <w:iCs w:val="false"/>
          <w:sz w:val="24"/>
          <w:szCs w:val="24"/>
          <w:u w:val="none"/>
          <w:shd w:fill="auto" w:val="clear"/>
          <w:lang w:eastAsia="it-IT"/>
        </w:rPr>
        <w:t xml:space="preserve">. </w:t>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trike w:val="false"/>
          <w:dstrike w:val="false"/>
          <w:sz w:val="24"/>
          <w:szCs w:val="24"/>
          <w:u w:val="none"/>
          <w:shd w:fill="auto" w:val="clear"/>
          <w:lang w:eastAsia="it-IT"/>
        </w:rPr>
      </w:pPr>
      <w:r>
        <w:rPr>
          <w:rFonts w:cs="Times New Roman"/>
          <w:i/>
          <w:iCs/>
          <w:strike w:val="false"/>
          <w:dstrike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trike w:val="false"/>
          <w:dstrike w:val="false"/>
          <w:sz w:val="24"/>
          <w:szCs w:val="24"/>
          <w:u w:val="none"/>
          <w:shd w:fill="auto" w:val="clear"/>
          <w:lang w:eastAsia="it-IT"/>
        </w:rPr>
      </w:pPr>
      <w:r>
        <w:rPr>
          <w:rFonts w:cs="Times New Roman"/>
          <w:i/>
          <w:iCs/>
          <w:strike w:val="false"/>
          <w:dstrike w:val="false"/>
          <w:sz w:val="24"/>
          <w:szCs w:val="24"/>
          <w:u w:val="none"/>
          <w:shd w:fill="auto" w:val="clear"/>
          <w:lang w:eastAsia="it-IT"/>
        </w:rPr>
        <w:t>(aggiungere altro se ritenuto necessario)</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t xml:space="preserve">Letto, approvato e sottoscritto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Corpodeltesto"/>
        <w:pBdr>
          <w:top w:val="nil"/>
          <w:left w:val="nil"/>
          <w:bottom w:val="nil"/>
          <w:right w:val="nil"/>
        </w:pBdr>
        <w:spacing w:lineRule="auto" w:line="276" w:before="100" w:after="100"/>
        <w:rPr>
          <w:rFonts w:ascii="Times New Roman" w:hAnsi="Times New Roman" w:cs="Calibri"/>
          <w:sz w:val="22"/>
          <w:szCs w:val="22"/>
        </w:rPr>
      </w:pPr>
      <w:r>
        <w:rPr>
          <w:rFonts w:cs="Calibri" w:ascii="Times New Roman" w:hAnsi="Times New Roman"/>
          <w:sz w:val="22"/>
          <w:szCs w:val="22"/>
        </w:rPr>
        <w:t>Luogo e Data __________________</w:t>
      </w:r>
    </w:p>
    <w:p>
      <w:pPr>
        <w:pStyle w:val="Corpodeltesto"/>
        <w:pBdr>
          <w:top w:val="nil"/>
          <w:left w:val="nil"/>
          <w:bottom w:val="nil"/>
          <w:right w:val="nil"/>
        </w:pBdr>
        <w:spacing w:lineRule="auto" w:line="276" w:before="100" w:after="100"/>
        <w:rPr>
          <w:rFonts w:ascii="Times New Roman" w:hAnsi="Times New Roman" w:cs="Calibri"/>
          <w:sz w:val="22"/>
          <w:szCs w:val="22"/>
        </w:rPr>
      </w:pPr>
      <w:r>
        <w:rPr>
          <w:rFonts w:cs="Calibri" w:ascii="Times New Roman" w:hAnsi="Times New Roman"/>
          <w:sz w:val="22"/>
          <w:szCs w:val="22"/>
        </w:rPr>
      </w:r>
    </w:p>
    <w:tbl>
      <w:tblPr>
        <w:tblW w:w="9016" w:type="dxa"/>
        <w:jc w:val="center"/>
        <w:tblInd w:w="0" w:type="dxa"/>
        <w:tblLayout w:type="fixed"/>
        <w:tblCellMar>
          <w:top w:w="0" w:type="dxa"/>
          <w:left w:w="108" w:type="dxa"/>
          <w:bottom w:w="0" w:type="dxa"/>
          <w:right w:w="108" w:type="dxa"/>
        </w:tblCellMar>
      </w:tblPr>
      <w:tblGrid>
        <w:gridCol w:w="2574"/>
        <w:gridCol w:w="4020"/>
        <w:gridCol w:w="2422"/>
      </w:tblGrid>
      <w:tr>
        <w:trPr/>
        <w:tc>
          <w:tcPr>
            <w:tcW w:w="25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p>
            <w:pPr>
              <w:pStyle w:val="Normal"/>
              <w:widowControl w:val="false"/>
              <w:spacing w:lineRule="auto" w:line="360"/>
              <w:jc w:val="center"/>
              <w:rPr>
                <w:rFonts w:ascii="Times New Roman" w:hAnsi="Times New Roman" w:cs="Calibri"/>
                <w:sz w:val="22"/>
                <w:szCs w:val="22"/>
              </w:rPr>
            </w:pPr>
            <w:r>
              <w:rPr>
                <w:rFonts w:cs="Calibri"/>
                <w:sz w:val="22"/>
                <w:szCs w:val="22"/>
              </w:rPr>
              <w:t>ENTE/IMPRESA BENEFICIARIA</w:t>
            </w:r>
          </w:p>
        </w:tc>
        <w:tc>
          <w:tcPr>
            <w:tcW w:w="40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t>LEGALE RAPPRESENTANTE</w:t>
            </w:r>
          </w:p>
        </w:tc>
        <w:tc>
          <w:tcPr>
            <w:tcW w:w="2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t>TIMBRO E FIRMA (</w:t>
            </w:r>
            <w:r>
              <w:rPr>
                <w:rFonts w:cs="Calibri"/>
                <w:i/>
                <w:iCs/>
                <w:sz w:val="22"/>
                <w:szCs w:val="22"/>
              </w:rPr>
              <w:t>leggibile</w:t>
            </w:r>
            <w:r>
              <w:rPr>
                <w:rFonts w:cs="Calibri"/>
                <w:sz w:val="22"/>
                <w:szCs w:val="22"/>
              </w:rPr>
              <w:t>)</w:t>
            </w:r>
          </w:p>
        </w:tc>
      </w:tr>
      <w:tr>
        <w:trPr/>
        <w:tc>
          <w:tcPr>
            <w:tcW w:w="25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p>
            <w:pPr>
              <w:pStyle w:val="Normal"/>
              <w:widowControl w:val="false"/>
              <w:spacing w:lineRule="auto" w:line="276"/>
              <w:jc w:val="center"/>
              <w:rPr>
                <w:rFonts w:ascii="Times New Roman" w:hAnsi="Times New Roman" w:cs="Calibri"/>
                <w:sz w:val="22"/>
                <w:szCs w:val="22"/>
              </w:rPr>
            </w:pPr>
            <w:r>
              <w:rPr>
                <w:rFonts w:cs="Calibri"/>
                <w:sz w:val="22"/>
                <w:szCs w:val="22"/>
              </w:rPr>
            </w:r>
          </w:p>
        </w:tc>
        <w:tc>
          <w:tcPr>
            <w:tcW w:w="40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tc>
        <w:tc>
          <w:tcPr>
            <w:tcW w:w="2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tc>
      </w:tr>
      <w:tr>
        <w:trPr/>
        <w:tc>
          <w:tcPr>
            <w:tcW w:w="25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p>
            <w:pPr>
              <w:pStyle w:val="Normal"/>
              <w:widowControl w:val="false"/>
              <w:spacing w:lineRule="auto" w:line="276"/>
              <w:jc w:val="center"/>
              <w:rPr>
                <w:rFonts w:ascii="Times New Roman" w:hAnsi="Times New Roman" w:cs="Calibri"/>
                <w:sz w:val="22"/>
                <w:szCs w:val="22"/>
              </w:rPr>
            </w:pPr>
            <w:r>
              <w:rPr>
                <w:rFonts w:cs="Calibri"/>
                <w:sz w:val="22"/>
                <w:szCs w:val="22"/>
              </w:rPr>
            </w:r>
          </w:p>
        </w:tc>
        <w:tc>
          <w:tcPr>
            <w:tcW w:w="40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tc>
        <w:tc>
          <w:tcPr>
            <w:tcW w:w="2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tc>
      </w:tr>
      <w:tr>
        <w:trPr/>
        <w:tc>
          <w:tcPr>
            <w:tcW w:w="25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p>
            <w:pPr>
              <w:pStyle w:val="Normal"/>
              <w:widowControl w:val="false"/>
              <w:spacing w:lineRule="auto" w:line="276"/>
              <w:jc w:val="center"/>
              <w:rPr>
                <w:rFonts w:ascii="Times New Roman" w:hAnsi="Times New Roman" w:cs="Calibri"/>
                <w:sz w:val="22"/>
                <w:szCs w:val="22"/>
              </w:rPr>
            </w:pPr>
            <w:r>
              <w:rPr>
                <w:rFonts w:cs="Calibri"/>
                <w:sz w:val="22"/>
                <w:szCs w:val="22"/>
              </w:rPr>
            </w:r>
          </w:p>
        </w:tc>
        <w:tc>
          <w:tcPr>
            <w:tcW w:w="40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tc>
        <w:tc>
          <w:tcPr>
            <w:tcW w:w="2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tc>
      </w:tr>
    </w:tbl>
    <w:p>
      <w:pPr>
        <w:pStyle w:val="Normal"/>
        <w:tabs>
          <w:tab w:val="clear" w:pos="708"/>
          <w:tab w:val="left" w:pos="5960" w:leader="dot"/>
        </w:tabs>
        <w:spacing w:lineRule="auto" w:line="276" w:before="240" w:after="240"/>
        <w:ind w:left="0" w:right="0" w:hanging="0"/>
        <w:jc w:val="both"/>
        <w:rPr>
          <w:rFonts w:ascii="Times New Roman" w:hAnsi="Times New Roman" w:cs="Calibri"/>
          <w:b w:val="false"/>
          <w:b w:val="false"/>
          <w:bCs w:val="false"/>
          <w:i/>
          <w:i/>
          <w:iCs/>
          <w:sz w:val="22"/>
          <w:szCs w:val="22"/>
          <w:u w:val="none"/>
          <w:shd w:fill="auto" w:val="clear"/>
          <w:lang w:val="it-IT" w:eastAsia="it-IT"/>
        </w:rPr>
      </w:pPr>
      <w:r>
        <w:rPr>
          <w:rFonts w:cs="Calibri"/>
          <w:b w:val="false"/>
          <w:bCs w:val="false"/>
          <w:i/>
          <w:iCs/>
          <w:sz w:val="22"/>
          <w:szCs w:val="22"/>
          <w:u w:val="none"/>
          <w:shd w:fill="auto" w:val="clear"/>
          <w:lang w:val="it-IT" w:eastAsia="it-IT"/>
        </w:rPr>
        <w:t xml:space="preserve"> </w:t>
      </w:r>
      <w:r>
        <w:rPr>
          <w:rFonts w:cs="Calibri"/>
          <w:b w:val="false"/>
          <w:bCs w:val="false"/>
          <w:i/>
          <w:iCs/>
          <w:sz w:val="22"/>
          <w:szCs w:val="22"/>
          <w:u w:val="none"/>
          <w:shd w:fill="auto" w:val="clear"/>
          <w:lang w:val="it-IT" w:eastAsia="it-IT"/>
        </w:rPr>
        <w:t>(aggiungere altre righe se necessario)</w:t>
      </w:r>
    </w:p>
    <w:p>
      <w:pPr>
        <w:pStyle w:val="Normal"/>
        <w:tabs>
          <w:tab w:val="clear" w:pos="708"/>
          <w:tab w:val="left" w:pos="5960" w:leader="dot"/>
        </w:tabs>
        <w:spacing w:lineRule="auto" w:line="276" w:before="240" w:after="240"/>
        <w:ind w:left="0" w:right="0" w:hanging="0"/>
        <w:jc w:val="both"/>
        <w:rPr>
          <w:rFonts w:ascii="Times New Roman" w:hAnsi="Times New Roman" w:cs="Calibri"/>
          <w:b w:val="false"/>
          <w:b w:val="false"/>
          <w:bCs w:val="false"/>
          <w:i/>
          <w:i/>
          <w:iCs/>
          <w:sz w:val="22"/>
          <w:szCs w:val="22"/>
          <w:u w:val="none"/>
          <w:shd w:fill="auto" w:val="clear"/>
          <w:lang w:val="it-IT" w:eastAsia="it-IT"/>
        </w:rPr>
      </w:pPr>
      <w:r>
        <w:rPr>
          <w:rFonts w:cs="Calibri"/>
          <w:b w:val="false"/>
          <w:bCs w:val="false"/>
          <w:i/>
          <w:iCs/>
          <w:sz w:val="22"/>
          <w:szCs w:val="22"/>
          <w:u w:val="none"/>
          <w:shd w:fill="auto" w:val="clear"/>
          <w:lang w:val="it-IT" w:eastAsia="it-IT"/>
        </w:rPr>
      </w:r>
    </w:p>
    <w:p>
      <w:pPr>
        <w:pStyle w:val="Normal"/>
        <w:tabs>
          <w:tab w:val="clear" w:pos="708"/>
          <w:tab w:val="left" w:pos="5960" w:leader="dot"/>
        </w:tabs>
        <w:spacing w:lineRule="auto" w:line="276" w:before="240" w:after="240"/>
        <w:ind w:left="0" w:right="0" w:hanging="0"/>
        <w:jc w:val="both"/>
        <w:rPr>
          <w:rFonts w:ascii="Times New Roman" w:hAnsi="Times New Roman" w:cs="Calibri"/>
          <w:b w:val="false"/>
          <w:b w:val="false"/>
          <w:bCs w:val="false"/>
          <w:i/>
          <w:i/>
          <w:iCs/>
          <w:sz w:val="22"/>
          <w:szCs w:val="22"/>
          <w:u w:val="none"/>
          <w:shd w:fill="auto" w:val="clear"/>
          <w:lang w:val="it-IT" w:eastAsia="it-IT"/>
        </w:rPr>
      </w:pPr>
      <w:r>
        <w:rPr>
          <w:rFonts w:cs="Calibri"/>
          <w:b w:val="false"/>
          <w:bCs w:val="false"/>
          <w:i/>
          <w:iCs/>
          <w:sz w:val="22"/>
          <w:szCs w:val="22"/>
          <w:u w:val="none"/>
          <w:shd w:fill="auto" w:val="clear"/>
          <w:lang w:val="it-IT"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mc:AlternateContent>
          <mc:Choice Requires="wpg">
            <w:drawing>
              <wp:anchor behindDoc="0" distT="0" distB="0" distL="114935" distR="114935" simplePos="0" locked="0" layoutInCell="0" allowOverlap="1" relativeHeight="22">
                <wp:simplePos x="0" y="0"/>
                <wp:positionH relativeFrom="column">
                  <wp:posOffset>-5080</wp:posOffset>
                </wp:positionH>
                <wp:positionV relativeFrom="paragraph">
                  <wp:posOffset>67945</wp:posOffset>
                </wp:positionV>
                <wp:extent cx="4277995" cy="916305"/>
                <wp:effectExtent l="0" t="0" r="0" b="0"/>
                <wp:wrapSquare wrapText="bothSides"/>
                <wp:docPr id="13" name="Group 26_2"/>
                <a:graphic xmlns:a="http://schemas.openxmlformats.org/drawingml/2006/main">
                  <a:graphicData uri="http://schemas.microsoft.com/office/word/2010/wordprocessingGroup">
                    <wpg:wgp>
                      <wpg:cNvGrpSpPr/>
                      <wpg:grpSpPr>
                        <a:xfrm>
                          <a:off x="0" y="0"/>
                          <a:ext cx="4277520" cy="915840"/>
                        </a:xfrm>
                      </wpg:grpSpPr>
                      <pic:pic xmlns:pic="http://schemas.openxmlformats.org/drawingml/2006/picture">
                        <pic:nvPicPr>
                          <pic:cNvPr id="24" name="Picture 20_8" descr=""/>
                          <pic:cNvPicPr/>
                        </pic:nvPicPr>
                        <pic:blipFill>
                          <a:blip r:embed="rId2"/>
                          <a:srcRect l="52218" t="0" r="25852" b="0"/>
                          <a:stretch/>
                        </pic:blipFill>
                        <pic:spPr>
                          <a:xfrm>
                            <a:off x="2378160" y="43200"/>
                            <a:ext cx="704160" cy="842040"/>
                          </a:xfrm>
                          <a:prstGeom prst="rect">
                            <a:avLst/>
                          </a:prstGeom>
                          <a:ln w="0">
                            <a:noFill/>
                          </a:ln>
                        </pic:spPr>
                      </pic:pic>
                      <pic:pic xmlns:pic="http://schemas.openxmlformats.org/drawingml/2006/picture">
                        <pic:nvPicPr>
                          <pic:cNvPr id="25" name="Picture 21_8" descr=""/>
                          <pic:cNvPicPr/>
                        </pic:nvPicPr>
                        <pic:blipFill>
                          <a:blip r:embed="rId2"/>
                          <a:srcRect l="0" t="0" r="74957" b="0"/>
                          <a:stretch/>
                        </pic:blipFill>
                        <pic:spPr>
                          <a:xfrm>
                            <a:off x="0" y="63360"/>
                            <a:ext cx="805320" cy="842040"/>
                          </a:xfrm>
                          <a:prstGeom prst="rect">
                            <a:avLst/>
                          </a:prstGeom>
                          <a:ln w="0">
                            <a:noFill/>
                          </a:ln>
                        </pic:spPr>
                      </pic:pic>
                      <pic:pic xmlns:pic="http://schemas.openxmlformats.org/drawingml/2006/picture">
                        <pic:nvPicPr>
                          <pic:cNvPr id="26" name="Picture 22_8" descr=""/>
                          <pic:cNvPicPr/>
                        </pic:nvPicPr>
                        <pic:blipFill>
                          <a:blip r:embed="rId3"/>
                          <a:srcRect l="25067" t="0" r="50296" b="0"/>
                          <a:stretch/>
                        </pic:blipFill>
                        <pic:spPr>
                          <a:xfrm>
                            <a:off x="1196280" y="73800"/>
                            <a:ext cx="792000" cy="842040"/>
                          </a:xfrm>
                          <a:prstGeom prst="rect">
                            <a:avLst/>
                          </a:prstGeom>
                          <a:ln w="0">
                            <a:noFill/>
                          </a:ln>
                        </pic:spPr>
                      </pic:pic>
                      <pic:pic xmlns:pic="http://schemas.openxmlformats.org/drawingml/2006/picture">
                        <pic:nvPicPr>
                          <pic:cNvPr id="27" name="Picture 23_8" descr=""/>
                          <pic:cNvPicPr/>
                        </pic:nvPicPr>
                        <pic:blipFill>
                          <a:blip r:embed="rId2"/>
                          <a:srcRect l="73339" t="0" r="0" b="0"/>
                          <a:stretch/>
                        </pic:blipFill>
                        <pic:spPr>
                          <a:xfrm>
                            <a:off x="3419640" y="0"/>
                            <a:ext cx="857880" cy="842040"/>
                          </a:xfrm>
                          <a:prstGeom prst="rect">
                            <a:avLst/>
                          </a:prstGeom>
                          <a:ln w="0">
                            <a:noFill/>
                          </a:ln>
                        </pic:spPr>
                      </pic:pic>
                    </wpg:wgp>
                  </a:graphicData>
                </a:graphic>
              </wp:anchor>
            </w:drawing>
          </mc:Choice>
          <mc:Fallback>
            <w:pict>
              <v:group id="shape_0" alt="Group 26_2" style="position:absolute;margin-left:-0.4pt;margin-top:5.35pt;width:336.8pt;height:72.1pt" coordorigin="-8,107" coordsize="6736,1442">
                <v:shape id="shape_0" ID="Picture 20_8" stroked="f" style="position:absolute;left:3737;top:175;width:1108;height:1325" type="shapetype_75">
                  <v:imagedata r:id="rId6" o:detectmouseclick="t"/>
                  <w10:wrap type="none"/>
                  <v:stroke color="#3465a4" joinstyle="round" endcap="flat"/>
                </v:shape>
                <v:shape id="shape_0" ID="Picture 21_8" stroked="f" style="position:absolute;left:-8;top:207;width:1267;height:1325" type="shapetype_75">
                  <v:imagedata r:id="rId6" o:detectmouseclick="t"/>
                  <w10:wrap type="none"/>
                  <v:stroke color="#3465a4" joinstyle="round" endcap="flat"/>
                </v:shape>
                <v:shape id="shape_0" ID="Picture 22_8" stroked="f" style="position:absolute;left:1876;top:223;width:1246;height:1325" type="shapetype_75">
                  <v:imagedata r:id="rId5" o:detectmouseclick="t"/>
                  <w10:wrap type="none"/>
                  <v:stroke color="#3465a4" joinstyle="round" endcap="flat"/>
                </v:shape>
                <v:shape id="shape_0" ID="Picture 23_8" stroked="f" style="position:absolute;left:5377;top:107;width:1350;height:1325" type="shapetype_75">
                  <v:imagedata r:id="rId6" o:detectmouseclick="t"/>
                  <w10:wrap type="none"/>
                  <v:stroke color="#3465a4" joinstyle="round" endcap="flat"/>
                </v:shape>
              </v:group>
            </w:pict>
          </mc:Fallback>
        </mc:AlternateContent>
        <w:drawing>
          <wp:anchor behindDoc="1" distT="0" distB="0" distL="114935" distR="114935" simplePos="0" locked="0" layoutInCell="0" allowOverlap="1" relativeHeight="21">
            <wp:simplePos x="0" y="0"/>
            <wp:positionH relativeFrom="column">
              <wp:posOffset>4555490</wp:posOffset>
            </wp:positionH>
            <wp:positionV relativeFrom="paragraph">
              <wp:posOffset>140335</wp:posOffset>
            </wp:positionV>
            <wp:extent cx="1769745" cy="779145"/>
            <wp:effectExtent l="0" t="0" r="0" b="0"/>
            <wp:wrapSquare wrapText="bothSides"/>
            <wp:docPr id="14" name="Immagin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6" descr=""/>
                    <pic:cNvPicPr>
                      <a:picLocks noChangeAspect="1" noChangeArrowheads="1"/>
                    </pic:cNvPicPr>
                  </pic:nvPicPr>
                  <pic:blipFill>
                    <a:blip r:embed="rId24"/>
                    <a:srcRect l="-72" t="-143" r="-72" b="-143"/>
                    <a:stretch>
                      <a:fillRect/>
                    </a:stretch>
                  </pic:blipFill>
                  <pic:spPr bwMode="auto">
                    <a:xfrm>
                      <a:off x="0" y="0"/>
                      <a:ext cx="1769745" cy="779145"/>
                    </a:xfrm>
                    <a:prstGeom prst="rect">
                      <a:avLst/>
                    </a:prstGeom>
                  </pic:spPr>
                </pic:pic>
              </a:graphicData>
            </a:graphic>
          </wp:anchor>
        </w:drawing>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shd w:fill="auto" w:val="clear"/>
          <w:lang w:eastAsia="it-IT"/>
        </w:rPr>
      </w:pPr>
      <w:r>
        <w:rPr>
          <w:rFonts w:cs="Times New Roman"/>
          <w:b/>
          <w:bCs/>
          <w:i w:val="false"/>
          <w:iCs w:val="false"/>
          <w:sz w:val="24"/>
          <w:szCs w:val="24"/>
          <w:shd w:fill="auto" w:val="clear"/>
          <w:lang w:eastAsia="it-IT"/>
        </w:rPr>
        <w:t>Associazione Temporanea di Scopo o Impresa e conferimento di mandato con rappresentanza</w:t>
      </w:r>
    </w:p>
    <w:p>
      <w:pPr>
        <w:pStyle w:val="Normal"/>
        <w:tabs>
          <w:tab w:val="clear" w:pos="708"/>
          <w:tab w:val="left" w:pos="5960" w:leader="dot"/>
        </w:tabs>
        <w:spacing w:lineRule="auto" w:line="240" w:before="0" w:after="0"/>
        <w:ind w:left="0" w:right="0" w:hanging="0"/>
        <w:jc w:val="center"/>
        <w:rPr>
          <w:rFonts w:ascii="Times New Roman" w:hAnsi="Times New Roman" w:cs="Times New Roman"/>
          <w:b w:val="false"/>
          <w:b w:val="false"/>
          <w:bCs w:val="false"/>
          <w:i/>
          <w:i/>
          <w:iCs/>
          <w:sz w:val="24"/>
          <w:szCs w:val="24"/>
          <w:shd w:fill="auto" w:val="clear"/>
          <w:lang w:val="zxx" w:eastAsia="it-IT" w:bidi="zxx"/>
        </w:rPr>
      </w:pPr>
      <w:r>
        <w:rPr>
          <w:rFonts w:cs="Times New Roman"/>
          <w:b w:val="false"/>
          <w:bCs w:val="false"/>
          <w:i/>
          <w:iCs/>
          <w:sz w:val="24"/>
          <w:szCs w:val="24"/>
          <w:shd w:fill="auto" w:val="clear"/>
          <w:lang w:val="zxx" w:eastAsia="it-IT" w:bidi="zxx"/>
        </w:rPr>
      </w:r>
    </w:p>
    <w:p>
      <w:pPr>
        <w:pStyle w:val="Normal"/>
        <w:tabs>
          <w:tab w:val="clear" w:pos="708"/>
          <w:tab w:val="left" w:pos="5960" w:leader="dot"/>
        </w:tabs>
        <w:spacing w:lineRule="auto" w:line="240" w:before="0" w:after="0"/>
        <w:ind w:left="0" w:right="0" w:hanging="0"/>
        <w:jc w:val="center"/>
        <w:rPr>
          <w:rFonts w:ascii="Times New Roman" w:hAnsi="Times New Roman" w:cs="Times New Roman"/>
          <w:b w:val="false"/>
          <w:b w:val="false"/>
          <w:bCs w:val="false"/>
          <w:i w:val="false"/>
          <w:i w:val="false"/>
          <w:iCs w:val="false"/>
          <w:sz w:val="24"/>
          <w:szCs w:val="24"/>
          <w:u w:val="single"/>
          <w:shd w:fill="auto" w:val="clear"/>
          <w:lang w:eastAsia="it-IT"/>
        </w:rPr>
      </w:pPr>
      <w:r>
        <w:rPr>
          <w:rFonts w:cs="Times New Roman"/>
          <w:b w:val="false"/>
          <w:bCs w:val="false"/>
          <w:i w:val="false"/>
          <w:iCs w:val="false"/>
          <w:sz w:val="24"/>
          <w:szCs w:val="24"/>
          <w:u w:val="single"/>
          <w:shd w:fill="auto" w:val="clear"/>
          <w:lang w:val="zxx" w:eastAsia="it-IT" w:bidi="zxx"/>
        </w:rPr>
        <w:t xml:space="preserve">Avviso pubblico rivolto alle imprese per il finanziamento di interventi di Formazione Continua approvato con (...) - </w:t>
      </w:r>
      <w:r>
        <w:rPr>
          <w:rFonts w:cs="Times New Roman"/>
          <w:b w:val="false"/>
          <w:bCs w:val="false"/>
          <w:i w:val="false"/>
          <w:iCs w:val="false"/>
          <w:sz w:val="24"/>
          <w:szCs w:val="24"/>
          <w:u w:val="single"/>
          <w:shd w:fill="auto" w:val="clear"/>
          <w:lang w:eastAsia="it-IT"/>
        </w:rPr>
        <w:t xml:space="preserve">Iniziative formative aziendali e settoriali di aggiornamento </w:t>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shd w:fill="auto" w:val="clear"/>
          <w:lang w:eastAsia="it-IT"/>
        </w:rPr>
      </w:pPr>
      <w:r>
        <w:rPr>
          <w:rFonts w:cs="Times New Roman"/>
          <w:i w:val="false"/>
          <w:iCs w:val="false"/>
          <w:sz w:val="24"/>
          <w:szCs w:val="24"/>
          <w:shd w:fill="auto" w:val="clear"/>
          <w:lang w:eastAsia="it-IT"/>
        </w:rPr>
        <w:t xml:space="preserve">Tra i seguenti soggetti: </w:t>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shd w:fill="auto" w:val="clear"/>
          <w:lang w:eastAsia="it-IT"/>
        </w:rPr>
      </w:pPr>
      <w:r>
        <w:rPr>
          <w:rFonts w:cs="Times New Roman"/>
          <w:i/>
          <w:iCs/>
          <w:sz w:val="24"/>
          <w:szCs w:val="24"/>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t xml:space="preserve">ORGANISMO FORMATIVO: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t>(</w:t>
      </w:r>
      <w:r>
        <w:rPr>
          <w:rFonts w:cs="Times New Roman"/>
          <w:i w:val="false"/>
          <w:iCs w:val="false"/>
          <w:sz w:val="24"/>
          <w:szCs w:val="24"/>
          <w:u w:val="single"/>
          <w:shd w:fill="auto" w:val="clear"/>
          <w:lang w:eastAsia="it-IT"/>
        </w:rPr>
        <w:t>Inserire denominazione ragione sociale, indirizzo sede legale, CF/P.IVA e altri dati, se ritenuti opportuni</w:t>
      </w:r>
      <w:r>
        <w:rPr>
          <w:rFonts w:cs="Times New Roman"/>
          <w:i w:val="false"/>
          <w:iCs w:val="false"/>
          <w:sz w:val="24"/>
          <w:szCs w:val="24"/>
          <w:u w:val="none"/>
          <w:shd w:fill="auto" w:val="clear"/>
          <w:lang w:eastAsia="it-IT"/>
        </w:rPr>
        <w:t>) nella persona del legale rappresentante: Nominativo: (...)  Codice Fiscale: (...) Nato/a a:(...) il: (...) Residente a: (...) Indirizzo: (...)</w:t>
      </w:r>
    </w:p>
    <w:p>
      <w:pPr>
        <w:pStyle w:val="Normal"/>
        <w:tabs>
          <w:tab w:val="clear" w:pos="708"/>
          <w:tab w:val="left" w:pos="5960" w:leader="dot"/>
        </w:tabs>
        <w:spacing w:lineRule="auto" w:line="240" w:before="0" w:after="0"/>
        <w:ind w:left="0" w:right="0" w:hanging="0"/>
        <w:jc w:val="both"/>
        <w:rPr>
          <w:rFonts w:ascii="Garamond" w:hAnsi="Garamond"/>
          <w:sz w:val="20"/>
          <w:szCs w:val="20"/>
        </w:rPr>
      </w:pPr>
      <w:r>
        <w:rPr>
          <w:rFonts w:cs="Times New Roman"/>
          <w:i w:val="false"/>
          <w:iCs w:val="false"/>
          <w:sz w:val="24"/>
          <w:szCs w:val="24"/>
          <w:u w:val="none"/>
          <w:shd w:fill="auto" w:val="clear"/>
          <w:lang w:eastAsia="it-IT"/>
        </w:rPr>
        <w:t xml:space="preserve">con sufficienti poteri per quanto successivamente indicato in forza di: </w:t>
      </w:r>
      <w:r>
        <w:rPr>
          <w:rFonts w:cs="Times New Roman"/>
          <w:i w:val="false"/>
          <w:iCs w:val="false"/>
          <w:sz w:val="24"/>
          <w:szCs w:val="24"/>
          <w:u w:val="none"/>
          <w:shd w:fill="auto" w:val="clear"/>
          <w:lang w:val="zxx" w:eastAsia="it-IT" w:bidi="zxx"/>
        </w:rPr>
        <w:t>(a titolo di esempio è possibile nominare statuto, delibera del consiglio di amministrazione ecc)</w:t>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u w:val="none"/>
          <w:shd w:fill="auto" w:val="clear"/>
          <w:lang w:val="zxx" w:eastAsia="it-IT" w:bidi="zxx"/>
        </w:rPr>
      </w:pPr>
      <w:r>
        <w:rPr>
          <w:rFonts w:cs="Times New Roman"/>
          <w:i/>
          <w:iCs/>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u w:val="none"/>
          <w:shd w:fill="auto" w:val="clear"/>
          <w:lang w:val="zxx" w:eastAsia="it-IT" w:bidi="zxx"/>
        </w:rPr>
      </w:pPr>
      <w:r>
        <w:rPr>
          <w:rFonts w:cs="Times New Roman"/>
          <w:i/>
          <w:iCs/>
          <w:sz w:val="24"/>
          <w:szCs w:val="24"/>
          <w:u w:val="none"/>
          <w:shd w:fill="auto" w:val="clear"/>
          <w:lang w:val="zxx" w:eastAsia="it-IT" w:bidi="zxx"/>
        </w:rPr>
        <w:t>(Aggiungere denominazione di ulteriori OF, se necessario)</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t>IMPRESA BENEFICIARIA: (</w:t>
      </w:r>
      <w:r>
        <w:rPr>
          <w:rFonts w:cs="Times New Roman"/>
          <w:i w:val="false"/>
          <w:iCs w:val="false"/>
          <w:sz w:val="24"/>
          <w:szCs w:val="24"/>
          <w:u w:val="single"/>
          <w:shd w:fill="auto" w:val="clear"/>
          <w:lang w:eastAsia="it-IT"/>
        </w:rPr>
        <w:t>Inserire denominazione regione sociale, indirizzo sede legale, CF/P.IVA e altri dati, se ritenuti opportuni</w:t>
      </w:r>
      <w:r>
        <w:rPr>
          <w:rFonts w:cs="Times New Roman"/>
          <w:i w:val="false"/>
          <w:iCs w:val="false"/>
          <w:sz w:val="24"/>
          <w:szCs w:val="24"/>
          <w:u w:val="none"/>
          <w:shd w:fill="auto" w:val="clear"/>
          <w:lang w:eastAsia="it-IT"/>
        </w:rPr>
        <w:t>) nella persona del legale rappresentante: Nominativo: (...)  Codice Fiscale: (...) Nato/a a:(...) il: (...) Residente a: (...) Indirizzo: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val="zxx" w:eastAsia="it-IT" w:bidi="zxx"/>
        </w:rPr>
      </w:pPr>
      <w:r>
        <w:rPr>
          <w:rFonts w:cs="Times New Roman"/>
          <w:i w:val="false"/>
          <w:iCs w:val="false"/>
          <w:sz w:val="24"/>
          <w:szCs w:val="24"/>
          <w:u w:val="none"/>
          <w:shd w:fill="auto" w:val="clear"/>
          <w:lang w:val="zxx" w:eastAsia="it-IT" w:bidi="zxx"/>
        </w:rPr>
        <w:t>con sufficienti poteri per quanto successivamente indicato in forza di: (a titolo di esempio è possibile nominare statuto, delibera del consiglio di amministrazione ecc)</w:t>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u w:val="none"/>
          <w:shd w:fill="auto" w:val="clear"/>
          <w:lang w:val="zxx" w:eastAsia="it-IT" w:bidi="zxx"/>
        </w:rPr>
      </w:pPr>
      <w:r>
        <w:rPr>
          <w:rFonts w:cs="Times New Roman"/>
          <w:i/>
          <w:iCs/>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z w:val="24"/>
          <w:szCs w:val="24"/>
          <w:u w:val="none"/>
          <w:shd w:fill="auto" w:val="clear"/>
          <w:lang w:val="zxx" w:eastAsia="it-IT" w:bidi="zxx"/>
        </w:rPr>
      </w:pPr>
      <w:r>
        <w:rPr>
          <w:rFonts w:cs="Times New Roman"/>
          <w:i/>
          <w:iCs/>
          <w:sz w:val="24"/>
          <w:szCs w:val="24"/>
          <w:u w:val="none"/>
          <w:shd w:fill="auto" w:val="clear"/>
          <w:lang w:val="zxx" w:eastAsia="it-IT" w:bidi="zxx"/>
        </w:rPr>
        <w:t>(Aggiungere denominazione di ulteriori imprese benefeciarie, se necessario)</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Titolo</w:t>
      </w:r>
      <w:r>
        <w:rPr>
          <w:rFonts w:cs="Times New Roman"/>
          <w:i w:val="false"/>
          <w:iCs w:val="false"/>
          <w:sz w:val="24"/>
          <w:szCs w:val="24"/>
          <w:u w:val="none"/>
          <w:shd w:fill="auto" w:val="clear"/>
          <w:lang w:val="zxx" w:eastAsia="it-IT" w:bidi="zxx"/>
        </w:rPr>
        <w:t xml:space="preserve"> Operazione</w:t>
      </w:r>
      <w:r>
        <w:rPr>
          <w:rFonts w:cs="Times New Roman"/>
          <w:i w:val="false"/>
          <w:iCs w:val="false"/>
          <w:sz w:val="24"/>
          <w:szCs w:val="24"/>
          <w:u w:val="none"/>
          <w:shd w:fill="auto" w:val="clear"/>
          <w:lang w:eastAsia="it-IT"/>
        </w:rPr>
        <w:t>: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t xml:space="preserve">PREMESSO CHE </w:t>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color w:val="000000"/>
          <w:shd w:fill="auto" w:val="clear"/>
        </w:rPr>
      </w:pPr>
      <w:r>
        <w:rPr>
          <w:rFonts w:cs="Times New Roman"/>
          <w:i w:val="false"/>
          <w:iCs w:val="false"/>
          <w:color w:val="000000"/>
          <w:sz w:val="24"/>
          <w:szCs w:val="24"/>
          <w:u w:val="none"/>
          <w:shd w:fill="auto" w:val="clear"/>
          <w:lang w:eastAsia="it-IT"/>
        </w:rPr>
        <w:t xml:space="preserve">- Con </w:t>
      </w:r>
      <w:r>
        <w:rPr>
          <w:rFonts w:cs="Times New Roman"/>
          <w:i w:val="false"/>
          <w:iCs w:val="false"/>
          <w:color w:val="000000"/>
          <w:sz w:val="24"/>
          <w:szCs w:val="24"/>
          <w:u w:val="none"/>
          <w:shd w:fill="auto" w:val="clear"/>
          <w:lang w:val="zxx" w:eastAsia="it-IT" w:bidi="zxx"/>
        </w:rPr>
        <w:t xml:space="preserve">(...) l' </w:t>
      </w:r>
      <w:r>
        <w:rPr>
          <w:rFonts w:cs="Times New Roman"/>
          <w:i w:val="false"/>
          <w:iCs w:val="false"/>
          <w:color w:val="000000"/>
          <w:sz w:val="24"/>
          <w:szCs w:val="24"/>
          <w:u w:val="none"/>
          <w:shd w:fill="auto" w:val="clear"/>
          <w:lang w:eastAsia="it-IT"/>
        </w:rPr>
        <w:t>O.I. ALFA ha approvato l'Avviso pubblico rivolto alle imprese per il finanziamento di interventi di Formazione Continua - Programma Regionale Liguria FSE+ 2021-2027 Priorità 1. “Occupazione”, obiettivo specifico 4.4, Linea di Intervento 1;</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Garamond" w:hAnsi="Garamond"/>
          <w:sz w:val="20"/>
          <w:szCs w:val="20"/>
        </w:rPr>
      </w:pPr>
      <w:r>
        <w:rPr>
          <w:rFonts w:cs="Times New Roman"/>
          <w:i w:val="false"/>
          <w:iCs w:val="false"/>
          <w:sz w:val="24"/>
          <w:szCs w:val="24"/>
          <w:u w:val="none"/>
          <w:shd w:fill="auto" w:val="clear"/>
          <w:lang w:eastAsia="it-IT"/>
        </w:rPr>
        <w:t xml:space="preserve">- I soggetti </w:t>
      </w:r>
      <w:r>
        <w:rPr>
          <w:rFonts w:cs="Times New Roman"/>
          <w:i w:val="false"/>
          <w:iCs w:val="false"/>
          <w:sz w:val="24"/>
          <w:szCs w:val="24"/>
          <w:u w:val="none"/>
          <w:shd w:fill="auto" w:val="clear"/>
          <w:lang w:val="zxx" w:eastAsia="it-IT" w:bidi="zxx"/>
        </w:rPr>
        <w:t>sottoscrittori il presente atto hanno presentato o intendono presentare</w:t>
      </w:r>
      <w:r>
        <w:rPr>
          <w:rFonts w:cs="Times New Roman"/>
          <w:i w:val="false"/>
          <w:iCs w:val="false"/>
          <w:sz w:val="24"/>
          <w:szCs w:val="24"/>
          <w:u w:val="none"/>
          <w:shd w:fill="auto" w:val="clear"/>
          <w:lang w:eastAsia="it-IT"/>
        </w:rPr>
        <w:t xml:space="preserve"> Candidatura in risposta all'Avviso di cui al punto sopra;</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Garamond" w:hAnsi="Garamond"/>
          <w:sz w:val="20"/>
          <w:szCs w:val="20"/>
        </w:rPr>
      </w:pPr>
      <w:r>
        <w:rPr>
          <w:rFonts w:cs="Times New Roman"/>
          <w:i w:val="false"/>
          <w:iCs w:val="false"/>
          <w:sz w:val="24"/>
          <w:szCs w:val="24"/>
          <w:u w:val="none"/>
          <w:shd w:fill="auto" w:val="clear"/>
          <w:lang w:eastAsia="it-IT"/>
        </w:rPr>
        <w:t>- Il Paragrafo “7. SOGGETTI PROPONENTI” del</w:t>
      </w:r>
      <w:r>
        <w:rPr>
          <w:rFonts w:cs="Times New Roman"/>
          <w:i w:val="false"/>
          <w:iCs w:val="false"/>
          <w:sz w:val="24"/>
          <w:szCs w:val="24"/>
          <w:u w:val="none"/>
          <w:shd w:fill="auto" w:val="clear"/>
          <w:lang w:val="zxx" w:eastAsia="it-IT" w:bidi="zxx"/>
        </w:rPr>
        <w:t>l'Invito</w:t>
      </w:r>
      <w:r>
        <w:rPr>
          <w:rFonts w:cs="Times New Roman"/>
          <w:i w:val="false"/>
          <w:iCs w:val="false"/>
          <w:sz w:val="24"/>
          <w:szCs w:val="24"/>
          <w:u w:val="none"/>
          <w:shd w:fill="auto" w:val="clear"/>
          <w:lang w:eastAsia="it-IT"/>
        </w:rPr>
        <w:t xml:space="preserve"> prevede al punto "3" che possano presentare domanda di accesso al finanziamento "A.T.I. o A.T.S. tra le imprese beneficiarie e un Organismo Formativo accreditato per la macrotipologia formativa “Formazione lungo tutto l’arco della vita” ai sensi della </w:t>
      </w:r>
      <w:r>
        <w:rPr>
          <w:rFonts w:eastAsia="Times New Roman" w:cs="Times New Roman"/>
          <w:i w:val="false"/>
          <w:iCs w:val="false"/>
          <w:color w:val="000000"/>
          <w:kern w:val="0"/>
          <w:sz w:val="24"/>
          <w:szCs w:val="24"/>
          <w:u w:val="none"/>
          <w:shd w:fill="auto" w:val="clear"/>
          <w:lang w:val="it-IT" w:eastAsia="it-IT" w:bidi="ar-SA"/>
        </w:rPr>
        <w:t xml:space="preserve">DGR. n. </w:t>
      </w:r>
      <w:r>
        <w:rPr>
          <w:rFonts w:cs="Times New Roman"/>
          <w:i w:val="false"/>
          <w:iCs w:val="false"/>
          <w:sz w:val="24"/>
          <w:szCs w:val="24"/>
          <w:u w:val="none"/>
          <w:shd w:fill="auto" w:val="clear"/>
          <w:lang w:eastAsia="it-IT"/>
        </w:rPr>
        <w:t>28/2010 e ss.mm.ii., individuato quale capofila a pena di inammissibilità";</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 </w:t>
      </w:r>
      <w:r>
        <w:rPr>
          <w:rFonts w:cs="Times New Roman"/>
          <w:i/>
          <w:iCs/>
          <w:sz w:val="24"/>
          <w:szCs w:val="24"/>
          <w:u w:val="none"/>
          <w:shd w:fill="auto" w:val="clear"/>
          <w:lang w:val="zxx" w:eastAsia="it-IT" w:bidi="zxx"/>
        </w:rPr>
        <w:t>(Inserire nominativo dell'Ente)</w:t>
      </w:r>
      <w:r>
        <w:rPr>
          <w:rFonts w:cs="Times New Roman"/>
          <w:i w:val="false"/>
          <w:iCs w:val="false"/>
          <w:sz w:val="24"/>
          <w:szCs w:val="24"/>
          <w:u w:val="none"/>
          <w:shd w:fill="auto" w:val="clear"/>
          <w:lang w:eastAsia="it-IT"/>
        </w:rPr>
        <w:t xml:space="preserve"> è ORGANISMO FORMATIVO accreditato per la macrotipologia formativa “Formazione lungo tutto l’arco della vita” ai sensi della DGR n. 28 del 22 gennaio 2010 e, pertanto, può presentare la domanda di accesso al finanziamento in qualità di Soggetto proponente </w:t>
      </w:r>
      <w:r>
        <w:rPr>
          <w:rFonts w:eastAsia="Times New Roman" w:cs="Times New Roman"/>
          <w:i w:val="false"/>
          <w:iCs w:val="false"/>
          <w:strike w:val="false"/>
          <w:dstrike w:val="false"/>
          <w:color w:val="000000"/>
          <w:kern w:val="0"/>
          <w:sz w:val="24"/>
          <w:szCs w:val="24"/>
          <w:u w:val="none"/>
          <w:shd w:fill="auto" w:val="clear"/>
          <w:lang w:val="it-IT" w:eastAsia="it-IT" w:bidi="ar-SA"/>
        </w:rPr>
        <w:t>per conto dell’Associazione in premessa;</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trike w:val="false"/>
          <w:dstrike w:val="false"/>
          <w:sz w:val="24"/>
          <w:szCs w:val="24"/>
          <w:u w:val="none"/>
          <w:shd w:fill="auto" w:val="clear"/>
          <w:lang w:eastAsia="it-IT"/>
        </w:rPr>
      </w:pPr>
      <w:r>
        <w:rPr>
          <w:rFonts w:cs="Times New Roman"/>
          <w:i w:val="false"/>
          <w:iCs w:val="false"/>
          <w:strike w:val="false"/>
          <w:dstrike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trike w:val="false"/>
          <w:dstrike w:val="false"/>
          <w:sz w:val="24"/>
          <w:szCs w:val="24"/>
          <w:u w:val="none"/>
          <w:shd w:fill="auto" w:val="clear"/>
          <w:lang w:eastAsia="it-IT"/>
        </w:rPr>
        <w:t xml:space="preserve">- presupposto essenziale per la costituzione </w:t>
      </w:r>
      <w:r>
        <w:rPr>
          <w:rFonts w:cs="Times New Roman"/>
          <w:i w:val="false"/>
          <w:iCs w:val="false"/>
          <w:strike w:val="false"/>
          <w:dstrike w:val="false"/>
          <w:sz w:val="24"/>
          <w:szCs w:val="24"/>
          <w:u w:val="none"/>
          <w:shd w:fill="auto" w:val="clear"/>
          <w:lang w:val="zxx" w:eastAsia="it-IT" w:bidi="zxx"/>
        </w:rPr>
        <w:t>dell'Associazione di scopo o impresa</w:t>
      </w:r>
      <w:r>
        <w:rPr>
          <w:rFonts w:cs="Times New Roman"/>
          <w:i w:val="false"/>
          <w:iCs w:val="false"/>
          <w:strike w:val="false"/>
          <w:dstrike w:val="false"/>
          <w:sz w:val="24"/>
          <w:szCs w:val="24"/>
          <w:u w:val="none"/>
          <w:shd w:fill="auto" w:val="clear"/>
          <w:lang w:eastAsia="it-IT"/>
        </w:rPr>
        <w:t xml:space="preserve"> è la sottoscrizione </w:t>
      </w:r>
      <w:r>
        <w:rPr>
          <w:rFonts w:cs="Times New Roman"/>
          <w:i w:val="false"/>
          <w:iCs w:val="false"/>
          <w:strike w:val="false"/>
          <w:dstrike w:val="false"/>
          <w:sz w:val="24"/>
          <w:szCs w:val="24"/>
          <w:u w:val="none"/>
          <w:shd w:fill="auto" w:val="clear"/>
          <w:lang w:val="zxx" w:eastAsia="it-IT" w:bidi="zxx"/>
        </w:rPr>
        <w:t>dell'atto di conferimento del mandato,</w:t>
      </w:r>
      <w:r>
        <w:rPr>
          <w:rFonts w:cs="Times New Roman"/>
          <w:i w:val="false"/>
          <w:iCs w:val="false"/>
          <w:strike w:val="false"/>
          <w:dstrike w:val="false"/>
          <w:sz w:val="24"/>
          <w:szCs w:val="24"/>
          <w:u w:val="none"/>
          <w:shd w:fill="auto" w:val="clear"/>
          <w:lang w:eastAsia="it-IT"/>
        </w:rPr>
        <w:t xml:space="preserve"> </w:t>
      </w:r>
      <w:r>
        <w:rPr>
          <w:rFonts w:cs="Times New Roman"/>
          <w:i w:val="false"/>
          <w:iCs w:val="false"/>
          <w:strike w:val="false"/>
          <w:dstrike w:val="false"/>
          <w:sz w:val="24"/>
          <w:szCs w:val="24"/>
          <w:u w:val="none"/>
          <w:shd w:fill="auto" w:val="clear"/>
          <w:lang w:val="zxx" w:eastAsia="it-IT" w:bidi="zxx"/>
        </w:rPr>
        <w:t>da parte dei soggetti coinvolti</w:t>
      </w:r>
      <w:r>
        <w:rPr>
          <w:rFonts w:cs="Times New Roman"/>
          <w:i w:val="false"/>
          <w:iCs w:val="false"/>
          <w:strike w:val="false"/>
          <w:dstrike w:val="false"/>
          <w:sz w:val="24"/>
          <w:szCs w:val="24"/>
          <w:u w:val="none"/>
          <w:shd w:fill="auto" w:val="clear"/>
          <w:lang w:eastAsia="it-IT"/>
        </w:rPr>
        <w:t>, che stabilisce compiti, ruoli e rapporti nella gestione dell’Operazione;</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 come indicato nel </w:t>
      </w:r>
      <w:r>
        <w:rPr>
          <w:rFonts w:eastAsia="Liberation Serif;Times New Roman" w:cs="Times New Roman"/>
          <w:b w:val="false"/>
          <w:bCs/>
          <w:i w:val="false"/>
          <w:iCs w:val="false"/>
          <w:caps w:val="false"/>
          <w:smallCaps w:val="false"/>
          <w:strike w:val="false"/>
          <w:dstrike w:val="false"/>
          <w:color w:val="000000"/>
          <w:spacing w:val="0"/>
          <w:kern w:val="2"/>
          <w:sz w:val="24"/>
          <w:szCs w:val="24"/>
          <w:u w:val="none"/>
          <w:shd w:fill="auto" w:val="clear"/>
          <w:lang w:val="zxx" w:eastAsia="it-IT" w:bidi="zxx"/>
        </w:rPr>
        <w:t>Decreto del Dirigente RL n. 1207 del 18 febbraio 2025</w:t>
      </w:r>
      <w:r>
        <w:rPr>
          <w:rFonts w:cs="Times New Roman"/>
          <w:i w:val="false"/>
          <w:iCs w:val="false"/>
          <w:sz w:val="24"/>
          <w:szCs w:val="24"/>
          <w:u w:val="none"/>
          <w:shd w:fill="auto" w:val="clear"/>
          <w:lang w:val="zxx" w:eastAsia="it-IT" w:bidi="zxx"/>
        </w:rPr>
        <w:t xml:space="preserve"> </w:t>
      </w:r>
      <w:r>
        <w:rPr>
          <w:rFonts w:cs="Times New Roman"/>
          <w:i w:val="false"/>
          <w:iCs w:val="false"/>
          <w:sz w:val="24"/>
          <w:szCs w:val="24"/>
          <w:u w:val="none"/>
          <w:shd w:fill="auto" w:val="clear"/>
          <w:lang w:eastAsia="it-IT"/>
        </w:rPr>
        <w:t>viene affidata ad ALFA la selezione e la gestione delle Operazioni presentate in risposta all’Avviso di cui al punto 1 in quanto Organismo Intermedio del FSE+ 2021-2027 ai sensi della DGR. n. 548/2023 e del relativo Accordo sottoscritto in data 16/06/2023.</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center"/>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t xml:space="preserve">I SOGGETTI FIRMATARI CONVENGONO </w:t>
      </w:r>
    </w:p>
    <w:p>
      <w:pPr>
        <w:pStyle w:val="Normal"/>
        <w:tabs>
          <w:tab w:val="clear" w:pos="708"/>
          <w:tab w:val="left" w:pos="5960" w:leader="dot"/>
        </w:tabs>
        <w:spacing w:lineRule="auto" w:line="240" w:before="0" w:after="0"/>
        <w:ind w:left="0" w:right="0" w:hanging="0"/>
        <w:jc w:val="center"/>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 di sottoscrivere il presente </w:t>
      </w:r>
      <w:r>
        <w:rPr>
          <w:rFonts w:cs="Times New Roman"/>
          <w:i w:val="false"/>
          <w:iCs w:val="false"/>
          <w:sz w:val="24"/>
          <w:szCs w:val="24"/>
          <w:u w:val="none"/>
          <w:shd w:fill="auto" w:val="clear"/>
          <w:lang w:val="zxx" w:eastAsia="it-IT" w:bidi="zxx"/>
        </w:rPr>
        <w:t>atto</w:t>
      </w:r>
      <w:r>
        <w:rPr>
          <w:rFonts w:cs="Times New Roman"/>
          <w:i w:val="false"/>
          <w:iCs w:val="false"/>
          <w:sz w:val="24"/>
          <w:szCs w:val="24"/>
          <w:u w:val="none"/>
          <w:shd w:fill="auto" w:val="clear"/>
          <w:lang w:eastAsia="it-IT"/>
        </w:rPr>
        <w:t xml:space="preserve"> </w:t>
      </w:r>
      <w:r>
        <w:rPr>
          <w:rFonts w:cs="Times New Roman"/>
          <w:i w:val="false"/>
          <w:iCs w:val="false"/>
          <w:sz w:val="24"/>
          <w:szCs w:val="24"/>
          <w:u w:val="none"/>
          <w:shd w:fill="auto" w:val="clear"/>
          <w:lang w:val="zxx" w:eastAsia="it-IT" w:bidi="zxx"/>
        </w:rPr>
        <w:t>finalizzato</w:t>
      </w:r>
      <w:r>
        <w:rPr>
          <w:rFonts w:cs="Times New Roman"/>
          <w:i w:val="false"/>
          <w:iCs w:val="false"/>
          <w:sz w:val="24"/>
          <w:szCs w:val="24"/>
          <w:u w:val="none"/>
          <w:shd w:fill="auto" w:val="clear"/>
          <w:lang w:eastAsia="it-IT"/>
        </w:rPr>
        <w:t xml:space="preserve"> </w:t>
      </w:r>
      <w:r>
        <w:rPr>
          <w:rFonts w:cs="Times New Roman"/>
          <w:i w:val="false"/>
          <w:iCs w:val="false"/>
          <w:sz w:val="24"/>
          <w:szCs w:val="24"/>
          <w:u w:val="none"/>
          <w:shd w:fill="auto" w:val="clear"/>
          <w:lang w:val="zxx" w:eastAsia="it-IT" w:bidi="zxx"/>
        </w:rPr>
        <w:t>al</w:t>
      </w:r>
      <w:r>
        <w:rPr>
          <w:rFonts w:cs="Times New Roman"/>
          <w:i w:val="false"/>
          <w:iCs w:val="false"/>
          <w:sz w:val="24"/>
          <w:szCs w:val="24"/>
          <w:u w:val="none"/>
          <w:shd w:fill="auto" w:val="clear"/>
          <w:lang w:eastAsia="it-IT"/>
        </w:rPr>
        <w:t xml:space="preserve"> raggiungimento degli obiettivi indicati nel documento progettuale inerente all’Operazione "</w:t>
      </w:r>
      <w:r>
        <w:rPr>
          <w:rFonts w:cs="Times New Roman"/>
          <w:i/>
          <w:iCs/>
          <w:sz w:val="24"/>
          <w:szCs w:val="24"/>
          <w:u w:val="none"/>
          <w:shd w:fill="auto" w:val="clear"/>
          <w:lang w:val="zxx" w:eastAsia="it-IT" w:bidi="zxx"/>
        </w:rPr>
        <w:t>(Inserire titolo Operazione)"</w:t>
      </w:r>
      <w:r>
        <w:rPr>
          <w:rFonts w:cs="Times New Roman"/>
          <w:i w:val="false"/>
          <w:iCs w:val="false"/>
          <w:sz w:val="24"/>
          <w:szCs w:val="24"/>
          <w:u w:val="none"/>
          <w:shd w:fill="auto" w:val="clear"/>
          <w:lang w:eastAsia="it-IT"/>
        </w:rPr>
        <w:t xml:space="preserve"> confermando, quale soggetto proponente, l’ORGANISMO FORMATIVO: </w:t>
      </w:r>
      <w:r>
        <w:rPr>
          <w:rFonts w:cs="Times New Roman"/>
          <w:i/>
          <w:iCs/>
          <w:sz w:val="24"/>
          <w:szCs w:val="24"/>
          <w:u w:val="none"/>
          <w:shd w:fill="auto" w:val="clear"/>
          <w:lang w:eastAsia="it-IT"/>
        </w:rPr>
        <w:t>(</w:t>
      </w:r>
      <w:r>
        <w:rPr>
          <w:rFonts w:cs="Times New Roman"/>
          <w:i/>
          <w:iCs/>
          <w:sz w:val="24"/>
          <w:szCs w:val="24"/>
          <w:u w:val="none"/>
          <w:shd w:fill="auto" w:val="clear"/>
          <w:lang w:val="zxx" w:eastAsia="it-IT" w:bidi="zxx"/>
        </w:rPr>
        <w:t>Inserire nominativo dell'Ente)</w:t>
      </w:r>
      <w:r>
        <w:rPr>
          <w:rFonts w:cs="Times New Roman"/>
          <w:i w:val="false"/>
          <w:iCs w:val="false"/>
          <w:sz w:val="24"/>
          <w:szCs w:val="24"/>
          <w:u w:val="none"/>
          <w:shd w:fill="auto" w:val="clear"/>
          <w:lang w:eastAsia="it-IT"/>
        </w:rPr>
        <w:t>;</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 di impegnarsi attraverso </w:t>
      </w:r>
      <w:r>
        <w:rPr>
          <w:rFonts w:cs="Times New Roman"/>
          <w:i w:val="false"/>
          <w:iCs w:val="false"/>
          <w:sz w:val="24"/>
          <w:szCs w:val="24"/>
          <w:u w:val="none"/>
          <w:shd w:fill="auto" w:val="clear"/>
          <w:lang w:val="zxx" w:eastAsia="it-IT" w:bidi="zxx"/>
        </w:rPr>
        <w:t>il presente atto a quanto stabilito nei successivi articoli.</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val="zxx" w:eastAsia="it-IT" w:bidi="zxx"/>
        </w:rPr>
      </w:pPr>
      <w:r>
        <w:rPr>
          <w:rFonts w:cs="Times New Roman"/>
          <w:i w:val="false"/>
          <w:iCs w:val="false"/>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val="zxx" w:eastAsia="it-IT" w:bidi="zxx"/>
        </w:rPr>
      </w:pPr>
      <w:r>
        <w:rPr>
          <w:rFonts w:cs="Times New Roman"/>
          <w:i w:val="false"/>
          <w:iCs w:val="false"/>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t xml:space="preserve">ART. 1 </w:t>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t xml:space="preserve">Caratteristiche del progetto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L’Operazione "</w:t>
      </w:r>
      <w:r>
        <w:rPr>
          <w:rFonts w:cs="Times New Roman"/>
          <w:i/>
          <w:iCs/>
          <w:sz w:val="24"/>
          <w:szCs w:val="24"/>
          <w:u w:val="none"/>
          <w:shd w:fill="auto" w:val="clear"/>
          <w:lang w:val="zxx" w:eastAsia="it-IT" w:bidi="zxx"/>
        </w:rPr>
        <w:t>(Inserire titolo Operazione)"</w:t>
      </w:r>
      <w:r>
        <w:rPr>
          <w:rFonts w:cs="Times New Roman"/>
          <w:i w:val="false"/>
          <w:iCs w:val="false"/>
          <w:sz w:val="24"/>
          <w:szCs w:val="24"/>
          <w:u w:val="none"/>
          <w:shd w:fill="auto" w:val="clear"/>
          <w:lang w:eastAsia="it-IT"/>
        </w:rPr>
        <w:t>, nel rispetto dell’Avviso, ha lo scopo di raggiungere la strategia e la finalità indicati al punto 3 dell’</w:t>
      </w:r>
      <w:r>
        <w:rPr>
          <w:rFonts w:cs="Times New Roman"/>
          <w:i w:val="false"/>
          <w:iCs w:val="false"/>
          <w:sz w:val="24"/>
          <w:szCs w:val="24"/>
          <w:u w:val="none"/>
          <w:shd w:fill="auto" w:val="clear"/>
          <w:lang w:val="zxx" w:eastAsia="it-IT" w:bidi="zxx"/>
        </w:rPr>
        <w:t>Invito</w:t>
      </w:r>
      <w:r>
        <w:rPr>
          <w:rFonts w:cs="Times New Roman"/>
          <w:i w:val="false"/>
          <w:iCs w:val="false"/>
          <w:sz w:val="24"/>
          <w:szCs w:val="24"/>
          <w:u w:val="none"/>
          <w:shd w:fill="auto" w:val="clear"/>
          <w:lang w:eastAsia="it-IT"/>
        </w:rPr>
        <w:t xml:space="preserve">.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t xml:space="preserve">ART. 2 </w:t>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t xml:space="preserve">Doveri del Soggetto proponente/Organismo Formativo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Come disposto dal paragrafo “7. SOGGETTI PROPONENTI” dell’Invito, a </w:t>
      </w:r>
      <w:r>
        <w:rPr>
          <w:rFonts w:cs="Times New Roman"/>
          <w:i/>
          <w:iCs/>
          <w:sz w:val="24"/>
          <w:szCs w:val="24"/>
          <w:u w:val="none"/>
          <w:shd w:fill="auto" w:val="clear"/>
          <w:lang w:val="zxx" w:eastAsia="it-IT" w:bidi="zxx"/>
        </w:rPr>
        <w:t>(Inserire nominativo dell'Ente)</w:t>
      </w:r>
      <w:r>
        <w:rPr>
          <w:rFonts w:cs="Times New Roman"/>
          <w:i w:val="false"/>
          <w:iCs w:val="false"/>
          <w:sz w:val="24"/>
          <w:szCs w:val="24"/>
          <w:u w:val="none"/>
          <w:shd w:fill="auto" w:val="clear"/>
          <w:lang w:eastAsia="it-IT"/>
        </w:rPr>
        <w:t xml:space="preserve"> in qualità di ORGANISMO FORMATIVO (capofila) viene conferito, tramite mandato speciale, il potere di rappresentanza collettiva ed irrevocabile nei confronti dell’Amministrazione regionale/Organismo intermedio ALFA del Programma Regionale Liguria FSE+ 2021-2027, di cui diventa l’unico interlocutore per la realizzazione dell’intera Operazione, al fine di compiere tutti gli atti e/o operazioni dipendenti e/o collegate, sino alla completa sua definizione.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L' ORGANISMO FORMATIVO </w:t>
      </w:r>
      <w:r>
        <w:rPr>
          <w:rFonts w:cs="Times New Roman"/>
          <w:i/>
          <w:iCs/>
          <w:sz w:val="24"/>
          <w:szCs w:val="24"/>
          <w:u w:val="none"/>
          <w:shd w:fill="auto" w:val="clear"/>
          <w:lang w:val="zxx" w:eastAsia="it-IT" w:bidi="zxx"/>
        </w:rPr>
        <w:t xml:space="preserve">(Inserire nominativo dell'Ente) </w:t>
      </w:r>
      <w:r>
        <w:rPr>
          <w:rFonts w:cs="Times New Roman"/>
          <w:i w:val="false"/>
          <w:iCs w:val="false"/>
          <w:sz w:val="24"/>
          <w:szCs w:val="24"/>
          <w:u w:val="none"/>
          <w:shd w:fill="auto" w:val="clear"/>
          <w:lang w:val="zxx" w:eastAsia="it-IT" w:bidi="zxx"/>
        </w:rPr>
        <w:t>assume le funzioni di coordinamento dell'intervento formativo e di controllo sulla realizzazione delle azioni per conto delle imprese beneficiarie.</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single"/>
          <w:shd w:fill="auto" w:val="clear"/>
          <w:lang w:eastAsia="it-IT"/>
        </w:rPr>
        <w:t xml:space="preserve">In </w:t>
      </w:r>
      <w:r>
        <w:rPr>
          <w:rFonts w:cs="Times New Roman"/>
          <w:i w:val="false"/>
          <w:iCs w:val="false"/>
          <w:sz w:val="24"/>
          <w:szCs w:val="24"/>
          <w:u w:val="single"/>
          <w:shd w:fill="auto" w:val="clear"/>
          <w:lang w:val="zxx" w:eastAsia="it-IT" w:bidi="zxx"/>
        </w:rPr>
        <w:t>via meramente esemplificativa ma non esaustiva</w:t>
      </w:r>
      <w:r>
        <w:rPr>
          <w:rFonts w:cs="Times New Roman"/>
          <w:i w:val="false"/>
          <w:iCs w:val="false"/>
          <w:sz w:val="24"/>
          <w:szCs w:val="24"/>
          <w:u w:val="none"/>
          <w:shd w:fill="auto" w:val="clear"/>
          <w:lang w:val="zxx" w:eastAsia="it-IT" w:bidi="zxx"/>
        </w:rPr>
        <w:t xml:space="preserve">, l'ORGANISMO FORMATIVO </w:t>
      </w:r>
      <w:r>
        <w:rPr>
          <w:rFonts w:cs="Times New Roman"/>
          <w:i/>
          <w:iCs/>
          <w:sz w:val="24"/>
          <w:szCs w:val="24"/>
          <w:u w:val="none"/>
          <w:shd w:fill="auto" w:val="clear"/>
          <w:lang w:val="zxx" w:eastAsia="it-IT" w:bidi="zxx"/>
        </w:rPr>
        <w:t xml:space="preserve">(Inserire nominativo dell'Ente): </w:t>
      </w:r>
    </w:p>
    <w:p>
      <w:pPr>
        <w:pStyle w:val="Normal"/>
        <w:numPr>
          <w:ilvl w:val="0"/>
          <w:numId w:val="10"/>
        </w:numPr>
        <w:tabs>
          <w:tab w:val="clear" w:pos="708"/>
          <w:tab w:val="left" w:pos="5960" w:leader="dot"/>
        </w:tabs>
        <w:spacing w:lineRule="auto" w:line="240" w:before="0" w:after="0"/>
        <w:jc w:val="both"/>
        <w:rPr>
          <w:rFonts w:ascii="Times New Roman" w:hAnsi="Times New Roman" w:cs="Times New Roman"/>
          <w:i/>
          <w:i/>
          <w:iCs/>
          <w:sz w:val="24"/>
          <w:szCs w:val="24"/>
          <w:u w:val="none"/>
          <w:shd w:fill="auto" w:val="clear"/>
          <w:lang w:val="zxx" w:eastAsia="it-IT" w:bidi="zxx"/>
        </w:rPr>
      </w:pPr>
      <w:r>
        <w:rPr>
          <w:rFonts w:cs="Times New Roman"/>
          <w:i/>
          <w:iCs/>
          <w:sz w:val="24"/>
          <w:szCs w:val="24"/>
          <w:u w:val="none"/>
          <w:shd w:fill="auto" w:val="clear"/>
          <w:lang w:val="zxx" w:eastAsia="it-IT" w:bidi="zxx"/>
        </w:rPr>
        <w:t>Stipula, in caso di approvazione del finanziamento, l’atto di Adesione con l'O.I.ALFA per la gestione dell’Operazione così come previsto dagli articoli dell'Avviso in oggetto;</w:t>
      </w:r>
    </w:p>
    <w:p>
      <w:pPr>
        <w:pStyle w:val="Normal"/>
        <w:numPr>
          <w:ilvl w:val="0"/>
          <w:numId w:val="10"/>
        </w:numPr>
        <w:tabs>
          <w:tab w:val="clear" w:pos="708"/>
          <w:tab w:val="left" w:pos="5960" w:leader="dot"/>
        </w:tabs>
        <w:spacing w:lineRule="auto" w:line="240" w:before="0" w:after="0"/>
        <w:jc w:val="both"/>
        <w:rPr>
          <w:rFonts w:ascii="Times New Roman" w:hAnsi="Times New Roman" w:cs="Times New Roman"/>
          <w:i/>
          <w:i/>
          <w:iCs/>
          <w:sz w:val="24"/>
          <w:szCs w:val="24"/>
          <w:u w:val="none"/>
          <w:shd w:fill="auto" w:val="clear"/>
          <w:lang w:val="zxx" w:eastAsia="it-IT" w:bidi="zxx"/>
        </w:rPr>
      </w:pPr>
      <w:r>
        <w:rPr>
          <w:rFonts w:cs="Times New Roman"/>
          <w:i/>
          <w:iCs/>
          <w:sz w:val="24"/>
          <w:szCs w:val="24"/>
          <w:u w:val="none"/>
          <w:shd w:fill="auto" w:val="clear"/>
          <w:lang w:val="zxx" w:eastAsia="it-IT" w:bidi="zxx"/>
        </w:rPr>
        <w:t>Richiede, se del caso, anticipazione dei finanziamenti stipulando le eventuali garanzie fidejussorie stilate sulla base delle normative vigenti;</w:t>
      </w:r>
    </w:p>
    <w:p>
      <w:pPr>
        <w:pStyle w:val="Normal"/>
        <w:numPr>
          <w:ilvl w:val="0"/>
          <w:numId w:val="10"/>
        </w:numPr>
        <w:tabs>
          <w:tab w:val="clear" w:pos="708"/>
          <w:tab w:val="left" w:pos="5960" w:leader="dot"/>
        </w:tabs>
        <w:spacing w:lineRule="auto" w:line="240" w:before="0" w:after="0"/>
        <w:jc w:val="both"/>
        <w:rPr>
          <w:rFonts w:ascii="Times New Roman" w:hAnsi="Times New Roman" w:cs="Times New Roman"/>
          <w:i/>
          <w:i/>
          <w:iCs/>
          <w:sz w:val="24"/>
          <w:szCs w:val="24"/>
          <w:u w:val="none"/>
          <w:shd w:fill="auto" w:val="clear"/>
          <w:lang w:val="zxx" w:eastAsia="it-IT" w:bidi="zxx"/>
        </w:rPr>
      </w:pPr>
      <w:r>
        <w:rPr>
          <w:rFonts w:cs="Times New Roman"/>
          <w:i/>
          <w:iCs/>
          <w:sz w:val="24"/>
          <w:szCs w:val="24"/>
          <w:u w:val="none"/>
          <w:shd w:fill="auto" w:val="clear"/>
          <w:lang w:val="zxx" w:eastAsia="it-IT" w:bidi="zxx"/>
        </w:rPr>
        <w:t>Redige e fa pervenire alle scadenze previste i dati del monitoraggio fisico e finanziario dei progetti secondo la normativa comunitaria e le indicazioni regionali;</w:t>
      </w:r>
    </w:p>
    <w:p>
      <w:pPr>
        <w:pStyle w:val="Normal"/>
        <w:numPr>
          <w:ilvl w:val="0"/>
          <w:numId w:val="10"/>
        </w:numPr>
        <w:tabs>
          <w:tab w:val="clear" w:pos="708"/>
          <w:tab w:val="left" w:pos="5960" w:leader="dot"/>
        </w:tabs>
        <w:spacing w:lineRule="auto" w:line="240" w:before="0" w:after="0"/>
        <w:jc w:val="both"/>
        <w:rPr>
          <w:rFonts w:ascii="Times New Roman" w:hAnsi="Times New Roman" w:cs="Times New Roman"/>
          <w:i/>
          <w:i/>
          <w:iCs/>
          <w:sz w:val="24"/>
          <w:szCs w:val="24"/>
          <w:u w:val="none"/>
          <w:shd w:fill="auto" w:val="clear"/>
          <w:lang w:val="zxx" w:eastAsia="it-IT" w:bidi="zxx"/>
        </w:rPr>
      </w:pPr>
      <w:r>
        <w:rPr>
          <w:rFonts w:cs="Times New Roman"/>
          <w:i/>
          <w:iCs/>
          <w:sz w:val="24"/>
          <w:szCs w:val="24"/>
          <w:u w:val="none"/>
          <w:shd w:fill="auto" w:val="clear"/>
          <w:lang w:val="zxx" w:eastAsia="it-IT" w:bidi="zxx"/>
        </w:rPr>
        <w:t>Incassa le somme dovute, sia in acconto che a saldo, esonerando il concedente da qualsiasi responsabilità per i pagamenti effettuati ad esso rappresentante;</w:t>
      </w:r>
    </w:p>
    <w:p>
      <w:pPr>
        <w:pStyle w:val="Normal"/>
        <w:numPr>
          <w:ilvl w:val="0"/>
          <w:numId w:val="10"/>
        </w:numPr>
        <w:tabs>
          <w:tab w:val="clear" w:pos="708"/>
          <w:tab w:val="left" w:pos="5960" w:leader="dot"/>
        </w:tabs>
        <w:spacing w:lineRule="auto" w:line="240" w:before="0" w:after="0"/>
        <w:jc w:val="both"/>
        <w:rPr>
          <w:rFonts w:ascii="Times New Roman" w:hAnsi="Times New Roman" w:cs="Times New Roman"/>
          <w:i/>
          <w:i/>
          <w:iCs/>
          <w:sz w:val="24"/>
          <w:szCs w:val="24"/>
          <w:u w:val="none"/>
          <w:shd w:fill="auto" w:val="clear"/>
          <w:lang w:val="zxx" w:eastAsia="it-IT" w:bidi="zxx"/>
        </w:rPr>
      </w:pPr>
      <w:r>
        <w:rPr>
          <w:rFonts w:cs="Times New Roman"/>
          <w:i/>
          <w:iCs/>
          <w:sz w:val="24"/>
          <w:szCs w:val="24"/>
          <w:u w:val="none"/>
          <w:shd w:fill="auto" w:val="clear"/>
          <w:lang w:val="zxx" w:eastAsia="it-IT" w:bidi="zxx"/>
        </w:rPr>
        <w:t>Redige la rendicontazione nelle forme previste dalla normativa a cui il progetto fa riferimento rendendone comunicazione agli altri Soggetti sottoscrittori dell’</w:t>
      </w:r>
      <w:r>
        <w:rPr>
          <w:rFonts w:cs="Times New Roman"/>
          <w:i/>
          <w:iCs/>
          <w:sz w:val="24"/>
          <w:szCs w:val="24"/>
          <w:u w:val="none"/>
          <w:shd w:fill="auto" w:val="clear"/>
          <w:lang w:val="zxx" w:eastAsia="it-IT" w:bidi="zxx"/>
        </w:rPr>
        <w:t>Associazione</w:t>
      </w:r>
      <w:r>
        <w:rPr>
          <w:rFonts w:cs="Times New Roman"/>
          <w:i/>
          <w:iCs/>
          <w:sz w:val="24"/>
          <w:szCs w:val="24"/>
          <w:u w:val="none"/>
          <w:shd w:fill="auto" w:val="clear"/>
          <w:lang w:val="zxx" w:eastAsia="it-IT" w:bidi="zxx"/>
        </w:rPr>
        <w:t xml:space="preserve">; </w:t>
      </w:r>
    </w:p>
    <w:p>
      <w:pPr>
        <w:pStyle w:val="Normal"/>
        <w:numPr>
          <w:ilvl w:val="0"/>
          <w:numId w:val="10"/>
        </w:numPr>
        <w:tabs>
          <w:tab w:val="clear" w:pos="708"/>
          <w:tab w:val="left" w:pos="5960" w:leader="dot"/>
        </w:tabs>
        <w:spacing w:lineRule="auto" w:line="240" w:before="0" w:after="0"/>
        <w:jc w:val="both"/>
        <w:rPr>
          <w:rFonts w:ascii="Times New Roman" w:hAnsi="Times New Roman" w:cs="Times New Roman"/>
          <w:i/>
          <w:i/>
          <w:iCs/>
          <w:sz w:val="24"/>
          <w:szCs w:val="24"/>
          <w:u w:val="none"/>
          <w:shd w:fill="auto" w:val="clear"/>
          <w:lang w:val="zxx" w:eastAsia="it-IT" w:bidi="zxx"/>
        </w:rPr>
      </w:pPr>
      <w:r>
        <w:rPr>
          <w:rFonts w:cs="Times New Roman"/>
          <w:i/>
          <w:iCs/>
          <w:sz w:val="24"/>
          <w:szCs w:val="24"/>
          <w:u w:val="none"/>
          <w:shd w:fill="auto" w:val="clear"/>
          <w:lang w:val="zxx" w:eastAsia="it-IT" w:bidi="zxx"/>
        </w:rPr>
        <w:t>Definisce eventuali redistribuzioni dei costi e benefici ed opportune rimodulazioni del budget complessivo in caso di eventi di imprevista onerosità purché non imputabili a negligenza dei partners o su richiesta dell'O.I. ALFA con il consenso di tutti i Soggetti sottoscrittori.</w:t>
      </w:r>
    </w:p>
    <w:p>
      <w:pPr>
        <w:pStyle w:val="Normal"/>
        <w:tabs>
          <w:tab w:val="clear" w:pos="708"/>
          <w:tab w:val="left" w:pos="5960" w:leader="dot"/>
        </w:tabs>
        <w:spacing w:lineRule="auto" w:line="240" w:before="0" w:after="0"/>
        <w:jc w:val="both"/>
        <w:rPr>
          <w:rFonts w:ascii="Times New Roman" w:hAnsi="Times New Roman" w:cs="Times New Roman"/>
          <w:i/>
          <w:i/>
          <w:iCs/>
          <w:sz w:val="24"/>
          <w:szCs w:val="24"/>
          <w:u w:val="none"/>
          <w:shd w:fill="auto" w:val="clear"/>
          <w:lang w:val="zxx" w:eastAsia="it-IT" w:bidi="zxx"/>
        </w:rPr>
      </w:pPr>
      <w:r>
        <w:rPr>
          <w:rFonts w:cs="Times New Roman"/>
          <w:i/>
          <w:iCs/>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trike w:val="false"/>
          <w:dstrike w:val="false"/>
          <w:sz w:val="24"/>
          <w:szCs w:val="24"/>
          <w:u w:val="none"/>
          <w:shd w:fill="auto" w:val="clear"/>
          <w:lang w:val="zxx" w:eastAsia="it-IT" w:bidi="zxx"/>
        </w:rPr>
      </w:pPr>
      <w:r>
        <w:rPr>
          <w:rFonts w:cs="Times New Roman"/>
          <w:i/>
          <w:iCs/>
          <w:strike w:val="false"/>
          <w:dstrike w:val="false"/>
          <w:sz w:val="24"/>
          <w:szCs w:val="24"/>
          <w:u w:val="none"/>
          <w:shd w:fill="auto" w:val="clear"/>
          <w:lang w:val="zxx" w:eastAsia="it-IT" w:bidi="zxx"/>
        </w:rPr>
        <w:t>(aggiungere altro se ritenuto necessario)</w:t>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trike w:val="false"/>
          <w:dstrike w:val="false"/>
          <w:sz w:val="24"/>
          <w:szCs w:val="24"/>
          <w:u w:val="none"/>
          <w:shd w:fill="auto" w:val="clear"/>
          <w:lang w:val="zxx" w:eastAsia="it-IT" w:bidi="zxx"/>
        </w:rPr>
      </w:pPr>
      <w:r>
        <w:rPr>
          <w:rFonts w:cs="Times New Roman"/>
          <w:i/>
          <w:iCs/>
          <w:strike w:val="false"/>
          <w:dstrike w:val="false"/>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trike w:val="false"/>
          <w:dstrike w:val="false"/>
          <w:sz w:val="24"/>
          <w:szCs w:val="24"/>
          <w:u w:val="none"/>
          <w:shd w:fill="auto" w:val="clear"/>
          <w:lang w:val="zxx" w:eastAsia="it-IT" w:bidi="zxx"/>
        </w:rPr>
      </w:pPr>
      <w:r>
        <w:rPr>
          <w:rFonts w:cs="Times New Roman"/>
          <w:i/>
          <w:iCs/>
          <w:strike w:val="false"/>
          <w:dstrike w:val="false"/>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t xml:space="preserve"> </w:t>
      </w:r>
      <w:r>
        <w:rPr>
          <w:rFonts w:cs="Times New Roman"/>
          <w:b/>
          <w:bCs/>
          <w:i w:val="false"/>
          <w:iCs w:val="false"/>
          <w:sz w:val="24"/>
          <w:szCs w:val="24"/>
          <w:u w:val="none"/>
          <w:shd w:fill="auto" w:val="clear"/>
          <w:lang w:eastAsia="it-IT"/>
        </w:rPr>
        <w:t>ART. 3</w:t>
      </w:r>
    </w:p>
    <w:p>
      <w:pPr>
        <w:pStyle w:val="Normal"/>
        <w:tabs>
          <w:tab w:val="clear" w:pos="708"/>
          <w:tab w:val="left" w:pos="5960" w:leader="dot"/>
        </w:tabs>
        <w:spacing w:lineRule="auto" w:line="240" w:before="0" w:after="0"/>
        <w:ind w:left="0" w:right="0" w:hanging="0"/>
        <w:jc w:val="center"/>
        <w:rPr>
          <w:shd w:fill="auto" w:val="clear"/>
        </w:rPr>
      </w:pPr>
      <w:r>
        <w:rPr>
          <w:rFonts w:cs="Times New Roman"/>
          <w:b/>
          <w:bCs/>
          <w:i w:val="false"/>
          <w:iCs w:val="false"/>
          <w:sz w:val="24"/>
          <w:szCs w:val="24"/>
          <w:u w:val="none"/>
          <w:shd w:fill="auto" w:val="clear"/>
          <w:lang w:val="zxx" w:eastAsia="it-IT" w:bidi="zxx"/>
        </w:rPr>
        <w:t>D</w:t>
      </w:r>
      <w:r>
        <w:rPr>
          <w:rFonts w:cs="Times New Roman"/>
          <w:b/>
          <w:bCs/>
          <w:i w:val="false"/>
          <w:iCs w:val="false"/>
          <w:sz w:val="24"/>
          <w:szCs w:val="24"/>
          <w:u w:val="none"/>
          <w:shd w:fill="auto" w:val="clear"/>
          <w:lang w:eastAsia="it-IT"/>
        </w:rPr>
        <w:t xml:space="preserve">overi </w:t>
      </w:r>
      <w:r>
        <w:rPr>
          <w:rFonts w:cs="Times New Roman"/>
          <w:b/>
          <w:bCs/>
          <w:i w:val="false"/>
          <w:iCs w:val="false"/>
          <w:sz w:val="24"/>
          <w:szCs w:val="24"/>
          <w:u w:val="none"/>
          <w:shd w:fill="auto" w:val="clear"/>
          <w:lang w:val="zxx" w:eastAsia="it-IT" w:bidi="zxx"/>
        </w:rPr>
        <w:t>tra i S</w:t>
      </w:r>
      <w:r>
        <w:rPr>
          <w:rFonts w:cs="Times New Roman"/>
          <w:b/>
          <w:bCs/>
          <w:i w:val="false"/>
          <w:iCs w:val="false"/>
          <w:sz w:val="24"/>
          <w:szCs w:val="24"/>
          <w:u w:val="none"/>
          <w:shd w:fill="auto" w:val="clear"/>
          <w:lang w:eastAsia="it-IT"/>
        </w:rPr>
        <w:t>oggetti sottoscrittori</w:t>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val="zxx" w:eastAsia="it-IT" w:bidi="zxx"/>
        </w:rPr>
        <w:t>In particolare</w:t>
      </w:r>
      <w:r>
        <w:rPr>
          <w:rFonts w:cs="Times New Roman"/>
          <w:i w:val="false"/>
          <w:iCs w:val="false"/>
          <w:sz w:val="24"/>
          <w:szCs w:val="24"/>
          <w:u w:val="none"/>
          <w:shd w:fill="auto" w:val="clear"/>
          <w:lang w:eastAsia="it-IT"/>
        </w:rPr>
        <w:t xml:space="preserve">, tutti i Soggetti aderenti si impegnano ed obbligano reciprocamente a: </w:t>
      </w:r>
    </w:p>
    <w:p>
      <w:pPr>
        <w:pStyle w:val="Normal"/>
        <w:numPr>
          <w:ilvl w:val="0"/>
          <w:numId w:val="11"/>
        </w:numPr>
        <w:tabs>
          <w:tab w:val="clear" w:pos="708"/>
          <w:tab w:val="left" w:pos="5960" w:leader="dot"/>
        </w:tabs>
        <w:spacing w:lineRule="auto" w:line="240" w:before="0" w:after="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t xml:space="preserve">rispettare puntualmente quanto previsto nell'Operazione; </w:t>
      </w:r>
    </w:p>
    <w:p>
      <w:pPr>
        <w:pStyle w:val="Normal"/>
        <w:numPr>
          <w:ilvl w:val="0"/>
          <w:numId w:val="11"/>
        </w:numPr>
        <w:tabs>
          <w:tab w:val="clear" w:pos="708"/>
          <w:tab w:val="left" w:pos="5960" w:leader="dot"/>
        </w:tabs>
        <w:spacing w:lineRule="auto" w:line="240" w:before="0" w:after="0"/>
        <w:jc w:val="both"/>
        <w:rPr>
          <w:shd w:fill="auto" w:val="clear"/>
        </w:rPr>
      </w:pPr>
      <w:r>
        <w:rPr>
          <w:rFonts w:cs="Times New Roman"/>
          <w:i w:val="false"/>
          <w:iCs w:val="false"/>
          <w:sz w:val="24"/>
          <w:szCs w:val="24"/>
          <w:u w:val="none"/>
          <w:shd w:fill="auto" w:val="clear"/>
          <w:lang w:eastAsia="it-IT"/>
        </w:rPr>
        <w:t xml:space="preserve">rispettare </w:t>
      </w:r>
      <w:r>
        <w:rPr>
          <w:rFonts w:cs="Times New Roman"/>
          <w:i w:val="false"/>
          <w:iCs w:val="false"/>
          <w:sz w:val="24"/>
          <w:szCs w:val="24"/>
          <w:u w:val="none"/>
          <w:shd w:fill="auto" w:val="clear"/>
          <w:lang w:val="zxx" w:eastAsia="it-IT" w:bidi="zxx"/>
        </w:rPr>
        <w:t xml:space="preserve">rigorosamente </w:t>
      </w:r>
      <w:r>
        <w:rPr>
          <w:rFonts w:cs="Times New Roman"/>
          <w:i w:val="false"/>
          <w:iCs w:val="false"/>
          <w:sz w:val="24"/>
          <w:szCs w:val="24"/>
          <w:u w:val="none"/>
          <w:shd w:fill="auto" w:val="clear"/>
          <w:lang w:eastAsia="it-IT"/>
        </w:rPr>
        <w:t xml:space="preserve">le modalità operative e le scadenze amministrative indicate nel progetto e comunque le scadenze progettuali che verranno via via comunicate, con massima attenzione al rispetto dei termini di consegna della documentazione di propria competenza; </w:t>
      </w:r>
    </w:p>
    <w:p>
      <w:pPr>
        <w:pStyle w:val="Normal"/>
        <w:numPr>
          <w:ilvl w:val="0"/>
          <w:numId w:val="11"/>
        </w:numPr>
        <w:tabs>
          <w:tab w:val="clear" w:pos="708"/>
          <w:tab w:val="left" w:pos="5960" w:leader="dot"/>
        </w:tabs>
        <w:spacing w:lineRule="auto" w:line="240" w:before="0" w:after="0"/>
        <w:jc w:val="both"/>
        <w:rPr>
          <w:shd w:fill="auto" w:val="clear"/>
        </w:rPr>
      </w:pPr>
      <w:r>
        <w:rPr>
          <w:rFonts w:cs="Times New Roman"/>
          <w:i w:val="false"/>
          <w:iCs w:val="false"/>
          <w:sz w:val="24"/>
          <w:szCs w:val="24"/>
          <w:u w:val="none"/>
          <w:shd w:fill="auto" w:val="clear"/>
          <w:lang w:eastAsia="it-IT"/>
        </w:rPr>
        <w:t xml:space="preserve">rispettare </w:t>
      </w:r>
      <w:r>
        <w:rPr>
          <w:rFonts w:cs="Times New Roman"/>
          <w:i w:val="false"/>
          <w:iCs w:val="false"/>
          <w:sz w:val="24"/>
          <w:szCs w:val="24"/>
          <w:u w:val="none"/>
          <w:shd w:fill="auto" w:val="clear"/>
          <w:lang w:val="zxx" w:eastAsia="it-IT" w:bidi="zxx"/>
        </w:rPr>
        <w:t>precisamente</w:t>
      </w:r>
      <w:r>
        <w:rPr>
          <w:rFonts w:cs="Times New Roman"/>
          <w:i w:val="false"/>
          <w:iCs w:val="false"/>
          <w:sz w:val="24"/>
          <w:szCs w:val="24"/>
          <w:u w:val="none"/>
          <w:shd w:fill="auto" w:val="clear"/>
          <w:lang w:eastAsia="it-IT"/>
        </w:rPr>
        <w:t xml:space="preserve"> tutte le modalità di rendicontazione nel rispetto della normativa vigente e di quanto indicato nel Manuale di Gestione e Rendicontazione della Regione Liguria approvato con DD. RL n. 8057/2024 in ordine all’ammissibilità delle spese; </w:t>
      </w:r>
    </w:p>
    <w:p>
      <w:pPr>
        <w:pStyle w:val="Normal"/>
        <w:numPr>
          <w:ilvl w:val="0"/>
          <w:numId w:val="11"/>
        </w:numPr>
        <w:tabs>
          <w:tab w:val="clear" w:pos="708"/>
          <w:tab w:val="left" w:pos="5960" w:leader="dot"/>
        </w:tabs>
        <w:spacing w:lineRule="auto" w:line="240" w:before="0" w:after="0"/>
        <w:jc w:val="both"/>
        <w:rPr>
          <w:shd w:fill="auto" w:val="clear"/>
        </w:rPr>
      </w:pPr>
      <w:r>
        <w:rPr>
          <w:rFonts w:cs="Times New Roman"/>
          <w:i w:val="false"/>
          <w:iCs w:val="false"/>
          <w:sz w:val="24"/>
          <w:szCs w:val="24"/>
          <w:u w:val="none"/>
          <w:shd w:fill="auto" w:val="clear"/>
          <w:lang w:eastAsia="it-IT"/>
        </w:rPr>
        <w:t xml:space="preserve">rispettare la normativa vigente in ordine agli Aiuti di Stato così come illustrata </w:t>
      </w:r>
      <w:r>
        <w:rPr>
          <w:rFonts w:cs="Times New Roman"/>
          <w:i w:val="false"/>
          <w:iCs w:val="false"/>
          <w:sz w:val="24"/>
          <w:szCs w:val="24"/>
          <w:u w:val="none"/>
          <w:shd w:fill="auto" w:val="clear"/>
          <w:lang w:val="zxx" w:eastAsia="it-IT" w:bidi="zxx"/>
        </w:rPr>
        <w:t>al Par. 9</w:t>
      </w:r>
      <w:r>
        <w:rPr>
          <w:rFonts w:cs="Times New Roman"/>
          <w:i w:val="false"/>
          <w:iCs w:val="false"/>
          <w:sz w:val="24"/>
          <w:szCs w:val="24"/>
          <w:u w:val="none"/>
          <w:shd w:fill="auto" w:val="clear"/>
          <w:lang w:eastAsia="it-IT"/>
        </w:rPr>
        <w:t xml:space="preserve"> dell’Avviso Pubblico; </w:t>
      </w:r>
    </w:p>
    <w:p>
      <w:pPr>
        <w:pStyle w:val="Normal"/>
        <w:tabs>
          <w:tab w:val="clear" w:pos="708"/>
          <w:tab w:val="left" w:pos="5960" w:leader="dot"/>
        </w:tabs>
        <w:spacing w:lineRule="auto" w:line="240" w:before="0" w:after="0"/>
        <w:jc w:val="both"/>
        <w:rPr>
          <w:rFonts w:ascii="Times New Roman" w:hAnsi="Times New Roman" w:cs="Times New Roman"/>
          <w:i w:val="false"/>
          <w:i w:val="false"/>
          <w:iCs w:val="false"/>
          <w:strike/>
          <w:sz w:val="24"/>
          <w:szCs w:val="24"/>
          <w:u w:val="none"/>
          <w:shd w:fill="auto" w:val="clear"/>
          <w:lang w:eastAsia="it-IT"/>
        </w:rPr>
      </w:pPr>
      <w:r>
        <w:rPr>
          <w:rFonts w:cs="Times New Roman"/>
          <w:i w:val="false"/>
          <w:iCs w:val="false"/>
          <w:strik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trike w:val="false"/>
          <w:dstrike w:val="false"/>
          <w:sz w:val="24"/>
          <w:szCs w:val="24"/>
          <w:u w:val="none"/>
          <w:shd w:fill="auto" w:val="clear"/>
          <w:lang w:eastAsia="it-IT"/>
        </w:rPr>
      </w:pPr>
      <w:r>
        <w:rPr>
          <w:rFonts w:cs="Times New Roman"/>
          <w:i/>
          <w:iCs/>
          <w:strike w:val="false"/>
          <w:dstrike w:val="false"/>
          <w:sz w:val="24"/>
          <w:szCs w:val="24"/>
          <w:u w:val="none"/>
          <w:shd w:fill="auto" w:val="clear"/>
          <w:lang w:eastAsia="it-IT"/>
        </w:rPr>
        <w:t>(aggiungere altro se ritenuto necessario)</w:t>
      </w:r>
    </w:p>
    <w:p>
      <w:pPr>
        <w:pStyle w:val="Normal"/>
        <w:tabs>
          <w:tab w:val="clear" w:pos="708"/>
          <w:tab w:val="left" w:pos="5960" w:leader="dot"/>
        </w:tabs>
        <w:spacing w:lineRule="auto" w:line="240" w:before="0" w:after="0"/>
        <w:ind w:left="0" w:right="0" w:hanging="0"/>
        <w:jc w:val="center"/>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t>ART. 4</w:t>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t>Responsabilità dei Soggetti sottoscrittori e relativi rapporti</w:t>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t xml:space="preserve">I Soggetti si impegnano a collaborare tra loro per la realizzazione dell’intervento formativo e a favorire modalità operative che facilitino l’integrazione tra le diverse competenze.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trike w:val="false"/>
          <w:dstrike w:val="false"/>
          <w:sz w:val="24"/>
          <w:szCs w:val="24"/>
          <w:u w:val="none"/>
          <w:shd w:fill="auto" w:val="clear"/>
          <w:lang w:eastAsia="it-IT"/>
        </w:rPr>
      </w:pPr>
      <w:r>
        <w:rPr>
          <w:rFonts w:cs="Times New Roman"/>
          <w:i w:val="false"/>
          <w:iCs w:val="false"/>
          <w:strike w:val="false"/>
          <w:dstrike w:val="false"/>
          <w:sz w:val="24"/>
          <w:szCs w:val="24"/>
          <w:u w:val="none"/>
          <w:shd w:fill="auto" w:val="clear"/>
          <w:lang w:eastAsia="it-IT"/>
        </w:rPr>
        <w:t>Ciascuna parte dovrà eseguire le prestazioni di propria competenza in totale autonomia fiscale, gestionale ed operativa con personale responsabilità, in ordine alla perfetta esecuzione dei propri compiti a ciascuno affidati ed al rispetto della normativa vigente, fermo restando la responsabilità solidale di tutti i Soggetti coinvolti all'interno del</w:t>
      </w:r>
      <w:r>
        <w:rPr>
          <w:rFonts w:cs="Times New Roman"/>
          <w:i w:val="false"/>
          <w:iCs w:val="false"/>
          <w:strike w:val="false"/>
          <w:dstrike w:val="false"/>
          <w:sz w:val="24"/>
          <w:szCs w:val="24"/>
          <w:u w:val="none"/>
          <w:shd w:fill="auto" w:val="clear"/>
          <w:lang w:eastAsia="it-IT"/>
        </w:rPr>
        <w:t>la presente Associazione</w:t>
      </w:r>
      <w:r>
        <w:rPr>
          <w:rFonts w:cs="Times New Roman"/>
          <w:i w:val="false"/>
          <w:iCs w:val="false"/>
          <w:strike w:val="false"/>
          <w:dstrike w:val="false"/>
          <w:sz w:val="24"/>
          <w:szCs w:val="24"/>
          <w:u w:val="none"/>
          <w:shd w:fill="auto" w:val="clear"/>
          <w:lang w:eastAsia="it-IT"/>
        </w:rPr>
        <w:t xml:space="preserve"> nei confronti dell'Amministrazione.</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t xml:space="preserve">La mandataria si impegna a versare alla mandante quota parte del contributo ricevuto dall'O.I. ALFA, in ragione della percentuale di partecipazione alle spese sostenute per la realizzazione del progetto.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t xml:space="preserve">La mandataria e la mandante si impegnano a conservare ed a controllare l’intera documentazione relativa al progetto ed esonerano ALFA da qualsivoglia responsabilità giuridica nel caso di controversie tra le società stesse in ordine alla ripartizione del contributo o per qualsiasi altro motivo. </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Eventuali variazioni al contenuto del presente atto, che non comportino la modifica della composizione dell’</w:t>
      </w:r>
      <w:r>
        <w:rPr>
          <w:rFonts w:cs="Times New Roman"/>
          <w:i w:val="false"/>
          <w:iCs w:val="false"/>
          <w:sz w:val="24"/>
          <w:szCs w:val="24"/>
          <w:u w:val="none"/>
          <w:shd w:fill="auto" w:val="clear"/>
          <w:lang w:val="zxx" w:eastAsia="it-IT" w:bidi="zxx"/>
        </w:rPr>
        <w:t>Associazione</w:t>
      </w:r>
      <w:r>
        <w:rPr>
          <w:rFonts w:cs="Times New Roman"/>
          <w:i w:val="false"/>
          <w:iCs w:val="false"/>
          <w:sz w:val="24"/>
          <w:szCs w:val="24"/>
          <w:u w:val="none"/>
          <w:shd w:fill="auto" w:val="clear"/>
          <w:lang w:eastAsia="it-IT"/>
        </w:rPr>
        <w:t xml:space="preserve"> o di altre condizioni/aspetti sostanziali dell’atto stesso e che mantengano comunque inalterati gli obiettivi originari e l’impianto complessivo dell’intervento ammesso a finanziamento dall'O.I. ALFA, potranno essere formalizzate tra le parti con semplice scrittura privata non autenticata (</w:t>
      </w:r>
      <w:r>
        <w:rPr>
          <w:rFonts w:cs="Times New Roman"/>
          <w:i/>
          <w:iCs/>
          <w:sz w:val="24"/>
          <w:szCs w:val="24"/>
          <w:u w:val="none"/>
          <w:shd w:fill="auto" w:val="clear"/>
          <w:lang w:eastAsia="it-IT"/>
        </w:rPr>
        <w:t>Ad es. variazione nella percentuale di partecipazione alle spese previste per la realizzazione del progetto</w:t>
      </w:r>
      <w:r>
        <w:rPr>
          <w:rFonts w:cs="Times New Roman"/>
          <w:i w:val="false"/>
          <w:iCs w:val="false"/>
          <w:sz w:val="24"/>
          <w:szCs w:val="24"/>
          <w:u w:val="none"/>
          <w:shd w:fill="auto" w:val="clear"/>
          <w:lang w:eastAsia="it-IT"/>
        </w:rPr>
        <w:t xml:space="preserve">).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t xml:space="preserve">Le sopra citate variazioni saranno tempestivamente comunicate all'O.I. ALFA. </w:t>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trike w:val="false"/>
          <w:dstrike w:val="false"/>
          <w:sz w:val="24"/>
          <w:szCs w:val="24"/>
          <w:u w:val="none"/>
          <w:shd w:fill="auto" w:val="clear"/>
          <w:lang w:val="zxx" w:eastAsia="it-IT" w:bidi="zxx"/>
        </w:rPr>
      </w:pPr>
      <w:r>
        <w:rPr>
          <w:rFonts w:cs="Times New Roman"/>
          <w:i/>
          <w:iCs/>
          <w:strike w:val="false"/>
          <w:dstrike w:val="false"/>
          <w:sz w:val="24"/>
          <w:szCs w:val="24"/>
          <w:u w:val="none"/>
          <w:shd w:fill="auto" w:val="clear"/>
          <w:lang w:val="zxx" w:eastAsia="it-IT" w:bidi="zxx"/>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trike w:val="false"/>
          <w:dstrike w:val="false"/>
          <w:sz w:val="24"/>
          <w:szCs w:val="24"/>
          <w:u w:val="none"/>
          <w:shd w:fill="auto" w:val="clear"/>
          <w:lang w:val="zxx" w:eastAsia="it-IT" w:bidi="zxx"/>
        </w:rPr>
      </w:pPr>
      <w:r>
        <w:rPr>
          <w:rFonts w:cs="Times New Roman"/>
          <w:i/>
          <w:iCs/>
          <w:strike w:val="false"/>
          <w:dstrike w:val="false"/>
          <w:sz w:val="24"/>
          <w:szCs w:val="24"/>
          <w:u w:val="none"/>
          <w:shd w:fill="auto" w:val="clear"/>
          <w:lang w:val="zxx" w:eastAsia="it-IT" w:bidi="zxx"/>
        </w:rPr>
        <w:t>(aggiungere altro se ritenuto necessario)</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t>ART. 5</w:t>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t xml:space="preserve">Validità </w:t>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t xml:space="preserve">Il presente atto ha efficacia dalla data della sua firma e cesserà ogni effetto con l’approvazione finale della rendicontazione di tutte le attività da parte dell’Amministrazione regionale/Organismo intermedio ALFA del Programma Regionale Liguria FSE+ 2021-2027 e con la liquidazione di tutte le pendenze relative alla convenzione ed al disciplinare. </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I Soggetti sottoscrittori, pertanto, danno atto che </w:t>
      </w:r>
      <w:r>
        <w:rPr>
          <w:rFonts w:cs="Times New Roman"/>
          <w:i w:val="false"/>
          <w:iCs w:val="false"/>
          <w:sz w:val="24"/>
          <w:szCs w:val="24"/>
          <w:u w:val="none"/>
          <w:shd w:fill="auto" w:val="clear"/>
          <w:lang w:val="zxx" w:eastAsia="it-IT" w:bidi="zxx"/>
        </w:rPr>
        <w:t>la presente Associazione</w:t>
      </w:r>
      <w:r>
        <w:rPr>
          <w:rFonts w:cs="Times New Roman"/>
          <w:i w:val="false"/>
          <w:iCs w:val="false"/>
          <w:sz w:val="24"/>
          <w:szCs w:val="24"/>
          <w:u w:val="none"/>
          <w:shd w:fill="auto" w:val="clear"/>
          <w:lang w:eastAsia="it-IT"/>
        </w:rPr>
        <w:t xml:space="preserve"> si scioglierà automaticamente senza bisogno di alcuna formalità o adempimento alle seguenti condizioni: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t xml:space="preserve">a) siano stati liquidati tutti i rapporti anche economici relativi alla realizzazione del progetto;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t>b) per il verificarsi di una delle cause di estinzione previste dall'ordinamento giuridico.</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trike w:val="false"/>
          <w:dstrike w:val="false"/>
          <w:sz w:val="24"/>
          <w:szCs w:val="24"/>
          <w:u w:val="none"/>
          <w:shd w:fill="auto" w:val="clear"/>
          <w:lang w:val="zxx" w:eastAsia="it-IT" w:bidi="zxx"/>
        </w:rPr>
      </w:pPr>
      <w:r>
        <w:rPr>
          <w:rFonts w:cs="Times New Roman"/>
          <w:i/>
          <w:iCs/>
          <w:strike w:val="false"/>
          <w:dstrike w:val="false"/>
          <w:sz w:val="24"/>
          <w:szCs w:val="24"/>
          <w:u w:val="none"/>
          <w:shd w:fill="auto" w:val="clear"/>
          <w:lang w:val="zxx" w:eastAsia="it-IT" w:bidi="zxx"/>
        </w:rPr>
        <w:t>(aggiungere altro se ritenuto necessario)</w:t>
      </w:r>
    </w:p>
    <w:p>
      <w:pPr>
        <w:pStyle w:val="Normal"/>
        <w:tabs>
          <w:tab w:val="clear" w:pos="708"/>
          <w:tab w:val="left" w:pos="5960" w:leader="dot"/>
        </w:tabs>
        <w:spacing w:lineRule="auto" w:line="240" w:before="0" w:after="0"/>
        <w:ind w:left="0" w:right="0" w:hanging="0"/>
        <w:jc w:val="center"/>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t>Art. 6</w:t>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t xml:space="preserve">Controversie e cause di scioglimento </w:t>
      </w:r>
    </w:p>
    <w:p>
      <w:pPr>
        <w:pStyle w:val="Normal"/>
        <w:tabs>
          <w:tab w:val="clear" w:pos="708"/>
          <w:tab w:val="left" w:pos="5960" w:leader="dot"/>
        </w:tabs>
        <w:spacing w:lineRule="auto" w:line="240" w:before="0" w:after="0"/>
        <w:ind w:left="0" w:right="0" w:hanging="0"/>
        <w:jc w:val="center"/>
        <w:rPr>
          <w:rFonts w:ascii="Times New Roman" w:hAnsi="Times New Roman" w:cs="Times New Roman"/>
          <w:b/>
          <w:b/>
          <w:bCs/>
          <w:i w:val="false"/>
          <w:i w:val="false"/>
          <w:iCs w:val="false"/>
          <w:sz w:val="24"/>
          <w:szCs w:val="24"/>
          <w:u w:val="none"/>
          <w:shd w:fill="auto" w:val="clear"/>
          <w:lang w:eastAsia="it-IT"/>
        </w:rPr>
      </w:pPr>
      <w:r>
        <w:rPr>
          <w:rFonts w:cs="Times New Roman"/>
          <w:b/>
          <w:bCs/>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val="zxx" w:eastAsia="it-IT" w:bidi="zxx"/>
        </w:rPr>
        <w:t>Richiamati i principi di buona fede e leale collaborazione, i</w:t>
      </w:r>
      <w:r>
        <w:rPr>
          <w:rFonts w:cs="Times New Roman"/>
          <w:i w:val="false"/>
          <w:iCs w:val="false"/>
          <w:sz w:val="24"/>
          <w:szCs w:val="24"/>
          <w:u w:val="none"/>
          <w:shd w:fill="auto" w:val="clear"/>
          <w:lang w:eastAsia="it-IT"/>
        </w:rPr>
        <w:t>n caso di controversie relative al rispetto e all’applicazione del presente atto, le parti si adoperano per risolverle avviando consultazioni onde pervenire ad una soluzione concordata, anche tramite l'intervento di un mediatore.</w:t>
      </w:r>
    </w:p>
    <w:p>
      <w:pPr>
        <w:pStyle w:val="Normal"/>
        <w:tabs>
          <w:tab w:val="clear" w:pos="708"/>
          <w:tab w:val="left" w:pos="5960" w:leader="dot"/>
        </w:tabs>
        <w:spacing w:lineRule="auto" w:line="240" w:before="0" w:after="0"/>
        <w:ind w:left="0" w:right="0" w:hanging="0"/>
        <w:jc w:val="both"/>
        <w:rPr>
          <w:shd w:fill="auto" w:val="clear"/>
        </w:rPr>
      </w:pPr>
      <w:r>
        <w:rPr>
          <w:rFonts w:cs="Times New Roman"/>
          <w:i w:val="false"/>
          <w:iCs w:val="false"/>
          <w:sz w:val="24"/>
          <w:szCs w:val="24"/>
          <w:u w:val="none"/>
          <w:shd w:fill="auto" w:val="clear"/>
          <w:lang w:eastAsia="it-IT"/>
        </w:rPr>
        <w:t xml:space="preserve">Per qualsiasi controversia relativa al presente atto, e che non fosse stato possibile risolvere secondo le modalità fin qui descritte, sarà competente il Foro di </w:t>
      </w:r>
      <w:r>
        <w:rPr>
          <w:rFonts w:cs="Times New Roman"/>
          <w:i w:val="false"/>
          <w:iCs w:val="false"/>
          <w:sz w:val="24"/>
          <w:szCs w:val="24"/>
          <w:u w:val="none"/>
          <w:shd w:fill="auto" w:val="clear"/>
          <w:lang w:val="zxx" w:eastAsia="it-IT" w:bidi="zxx"/>
        </w:rPr>
        <w:t>(...)</w:t>
      </w:r>
      <w:r>
        <w:rPr>
          <w:rFonts w:cs="Times New Roman"/>
          <w:i w:val="false"/>
          <w:iCs w:val="false"/>
          <w:sz w:val="24"/>
          <w:szCs w:val="24"/>
          <w:u w:val="none"/>
          <w:shd w:fill="auto" w:val="clear"/>
          <w:lang w:eastAsia="it-IT"/>
        </w:rPr>
        <w:t xml:space="preserve">. </w:t>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trike w:val="false"/>
          <w:dstrike w:val="false"/>
          <w:sz w:val="24"/>
          <w:szCs w:val="24"/>
          <w:u w:val="none"/>
          <w:shd w:fill="auto" w:val="clear"/>
          <w:lang w:eastAsia="it-IT"/>
        </w:rPr>
      </w:pPr>
      <w:r>
        <w:rPr>
          <w:rFonts w:cs="Times New Roman"/>
          <w:i/>
          <w:iCs/>
          <w:strike w:val="false"/>
          <w:dstrike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i/>
          <w:iCs/>
          <w:strike w:val="false"/>
          <w:dstrike w:val="false"/>
          <w:sz w:val="24"/>
          <w:szCs w:val="24"/>
          <w:u w:val="none"/>
          <w:shd w:fill="auto" w:val="clear"/>
          <w:lang w:eastAsia="it-IT"/>
        </w:rPr>
      </w:pPr>
      <w:r>
        <w:rPr>
          <w:rFonts w:cs="Times New Roman"/>
          <w:i/>
          <w:iCs/>
          <w:strike w:val="false"/>
          <w:dstrike w:val="false"/>
          <w:sz w:val="24"/>
          <w:szCs w:val="24"/>
          <w:u w:val="none"/>
          <w:shd w:fill="auto" w:val="clear"/>
          <w:lang w:eastAsia="it-IT"/>
        </w:rPr>
        <w:t>(aggiungere altro se ritenuto necessario)</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t xml:space="preserve">Letto, approvato e sottoscritto </w:t>
      </w:r>
    </w:p>
    <w:p>
      <w:pPr>
        <w:pStyle w:val="Normal"/>
        <w:tabs>
          <w:tab w:val="clear" w:pos="708"/>
          <w:tab w:val="left" w:pos="5960" w:leader="dot"/>
        </w:tabs>
        <w:spacing w:lineRule="auto" w:line="240" w:before="0" w:after="0"/>
        <w:ind w:left="0" w:right="0" w:hanging="0"/>
        <w:jc w:val="both"/>
        <w:rPr>
          <w:rFonts w:ascii="Times New Roman" w:hAnsi="Times New Roman" w:cs="Times New Roman"/>
          <w:i w:val="false"/>
          <w:i w:val="false"/>
          <w:iCs w:val="false"/>
          <w:sz w:val="24"/>
          <w:szCs w:val="24"/>
          <w:u w:val="none"/>
          <w:shd w:fill="auto" w:val="clear"/>
          <w:lang w:eastAsia="it-IT"/>
        </w:rPr>
      </w:pPr>
      <w:r>
        <w:rPr>
          <w:rFonts w:cs="Times New Roman"/>
          <w:i w:val="false"/>
          <w:iCs w:val="false"/>
          <w:sz w:val="24"/>
          <w:szCs w:val="24"/>
          <w:u w:val="none"/>
          <w:shd w:fill="auto" w:val="clear"/>
          <w:lang w:eastAsia="it-IT"/>
        </w:rPr>
      </w:r>
    </w:p>
    <w:p>
      <w:pPr>
        <w:pStyle w:val="Corpodeltesto"/>
        <w:pBdr>
          <w:top w:val="nil"/>
          <w:left w:val="nil"/>
          <w:bottom w:val="nil"/>
          <w:right w:val="nil"/>
        </w:pBdr>
        <w:spacing w:lineRule="auto" w:line="276" w:before="100" w:after="100"/>
        <w:rPr>
          <w:rFonts w:ascii="Times New Roman" w:hAnsi="Times New Roman" w:cs="Calibri"/>
          <w:sz w:val="22"/>
          <w:szCs w:val="22"/>
        </w:rPr>
      </w:pPr>
      <w:r>
        <w:rPr>
          <w:rFonts w:cs="Calibri" w:ascii="Times New Roman" w:hAnsi="Times New Roman"/>
          <w:sz w:val="22"/>
          <w:szCs w:val="22"/>
        </w:rPr>
        <w:t>Luogo e Data __________________</w:t>
      </w:r>
    </w:p>
    <w:p>
      <w:pPr>
        <w:pStyle w:val="Corpodeltesto"/>
        <w:pBdr>
          <w:top w:val="nil"/>
          <w:left w:val="nil"/>
          <w:bottom w:val="nil"/>
          <w:right w:val="nil"/>
        </w:pBdr>
        <w:spacing w:lineRule="auto" w:line="276" w:before="100" w:after="100"/>
        <w:rPr>
          <w:rFonts w:ascii="Times New Roman" w:hAnsi="Times New Roman" w:cs="Calibri"/>
          <w:sz w:val="22"/>
          <w:szCs w:val="22"/>
        </w:rPr>
      </w:pPr>
      <w:r>
        <w:rPr>
          <w:rFonts w:cs="Calibri" w:ascii="Times New Roman" w:hAnsi="Times New Roman"/>
          <w:sz w:val="22"/>
          <w:szCs w:val="22"/>
        </w:rPr>
      </w:r>
    </w:p>
    <w:tbl>
      <w:tblPr>
        <w:tblW w:w="9016" w:type="dxa"/>
        <w:jc w:val="center"/>
        <w:tblInd w:w="0" w:type="dxa"/>
        <w:tblLayout w:type="fixed"/>
        <w:tblCellMar>
          <w:top w:w="0" w:type="dxa"/>
          <w:left w:w="108" w:type="dxa"/>
          <w:bottom w:w="0" w:type="dxa"/>
          <w:right w:w="108" w:type="dxa"/>
        </w:tblCellMar>
      </w:tblPr>
      <w:tblGrid>
        <w:gridCol w:w="2574"/>
        <w:gridCol w:w="4020"/>
        <w:gridCol w:w="2422"/>
      </w:tblGrid>
      <w:tr>
        <w:trPr/>
        <w:tc>
          <w:tcPr>
            <w:tcW w:w="25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p>
            <w:pPr>
              <w:pStyle w:val="Normal"/>
              <w:widowControl w:val="false"/>
              <w:spacing w:lineRule="auto" w:line="360"/>
              <w:jc w:val="center"/>
              <w:rPr>
                <w:rFonts w:ascii="Times New Roman" w:hAnsi="Times New Roman" w:cs="Calibri"/>
                <w:sz w:val="22"/>
                <w:szCs w:val="22"/>
              </w:rPr>
            </w:pPr>
            <w:r>
              <w:rPr>
                <w:rFonts w:cs="Calibri"/>
                <w:sz w:val="22"/>
                <w:szCs w:val="22"/>
              </w:rPr>
              <w:t>ENTE/IMPRESA BENEFICIARIA</w:t>
            </w:r>
          </w:p>
        </w:tc>
        <w:tc>
          <w:tcPr>
            <w:tcW w:w="40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t>LEGALE RAPPRESENTANTE</w:t>
            </w:r>
          </w:p>
        </w:tc>
        <w:tc>
          <w:tcPr>
            <w:tcW w:w="2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t>TIMBRO E FIRMA (</w:t>
            </w:r>
            <w:r>
              <w:rPr>
                <w:rFonts w:cs="Calibri"/>
                <w:i/>
                <w:iCs/>
                <w:sz w:val="22"/>
                <w:szCs w:val="22"/>
              </w:rPr>
              <w:t>leggibile</w:t>
            </w:r>
            <w:r>
              <w:rPr>
                <w:rFonts w:cs="Calibri"/>
                <w:sz w:val="22"/>
                <w:szCs w:val="22"/>
              </w:rPr>
              <w:t>)</w:t>
            </w:r>
          </w:p>
        </w:tc>
      </w:tr>
      <w:tr>
        <w:trPr/>
        <w:tc>
          <w:tcPr>
            <w:tcW w:w="25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p>
            <w:pPr>
              <w:pStyle w:val="Normal"/>
              <w:widowControl w:val="false"/>
              <w:spacing w:lineRule="auto" w:line="276"/>
              <w:jc w:val="center"/>
              <w:rPr>
                <w:rFonts w:ascii="Times New Roman" w:hAnsi="Times New Roman" w:cs="Calibri"/>
                <w:sz w:val="22"/>
                <w:szCs w:val="22"/>
              </w:rPr>
            </w:pPr>
            <w:r>
              <w:rPr>
                <w:rFonts w:cs="Calibri"/>
                <w:sz w:val="22"/>
                <w:szCs w:val="22"/>
              </w:rPr>
            </w:r>
          </w:p>
        </w:tc>
        <w:tc>
          <w:tcPr>
            <w:tcW w:w="40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tc>
        <w:tc>
          <w:tcPr>
            <w:tcW w:w="2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tc>
      </w:tr>
      <w:tr>
        <w:trPr/>
        <w:tc>
          <w:tcPr>
            <w:tcW w:w="25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p>
            <w:pPr>
              <w:pStyle w:val="Normal"/>
              <w:widowControl w:val="false"/>
              <w:spacing w:lineRule="auto" w:line="276"/>
              <w:jc w:val="center"/>
              <w:rPr>
                <w:rFonts w:ascii="Times New Roman" w:hAnsi="Times New Roman" w:cs="Calibri"/>
                <w:sz w:val="22"/>
                <w:szCs w:val="22"/>
              </w:rPr>
            </w:pPr>
            <w:r>
              <w:rPr>
                <w:rFonts w:cs="Calibri"/>
                <w:sz w:val="22"/>
                <w:szCs w:val="22"/>
              </w:rPr>
            </w:r>
          </w:p>
        </w:tc>
        <w:tc>
          <w:tcPr>
            <w:tcW w:w="40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tc>
        <w:tc>
          <w:tcPr>
            <w:tcW w:w="2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tc>
      </w:tr>
      <w:tr>
        <w:trPr/>
        <w:tc>
          <w:tcPr>
            <w:tcW w:w="25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p>
            <w:pPr>
              <w:pStyle w:val="Normal"/>
              <w:widowControl w:val="false"/>
              <w:spacing w:lineRule="auto" w:line="276"/>
              <w:jc w:val="center"/>
              <w:rPr>
                <w:rFonts w:ascii="Times New Roman" w:hAnsi="Times New Roman" w:cs="Calibri"/>
                <w:sz w:val="22"/>
                <w:szCs w:val="22"/>
              </w:rPr>
            </w:pPr>
            <w:r>
              <w:rPr>
                <w:rFonts w:cs="Calibri"/>
                <w:sz w:val="22"/>
                <w:szCs w:val="22"/>
              </w:rPr>
            </w:r>
          </w:p>
        </w:tc>
        <w:tc>
          <w:tcPr>
            <w:tcW w:w="40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tc>
        <w:tc>
          <w:tcPr>
            <w:tcW w:w="2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Times New Roman" w:hAnsi="Times New Roman" w:cs="Calibri"/>
                <w:sz w:val="22"/>
                <w:szCs w:val="22"/>
              </w:rPr>
            </w:pPr>
            <w:r>
              <w:rPr>
                <w:rFonts w:cs="Calibri"/>
                <w:sz w:val="22"/>
                <w:szCs w:val="22"/>
              </w:rPr>
            </w:r>
          </w:p>
        </w:tc>
      </w:tr>
    </w:tbl>
    <w:p>
      <w:pPr>
        <w:sectPr>
          <w:footerReference w:type="default" r:id="rId25"/>
          <w:footnotePr>
            <w:numFmt w:val="decimal"/>
          </w:footnotePr>
          <w:type w:val="nextPage"/>
          <w:pgSz w:w="11906" w:h="16838"/>
          <w:pgMar w:left="1134" w:right="1134" w:header="0" w:top="1418" w:footer="709" w:bottom="1134" w:gutter="0"/>
          <w:pgNumType w:fmt="decimal"/>
          <w:formProt w:val="false"/>
          <w:textDirection w:val="lrTb"/>
          <w:docGrid w:type="default" w:linePitch="360" w:charSpace="0"/>
        </w:sectPr>
        <w:pStyle w:val="Normal"/>
        <w:tabs>
          <w:tab w:val="clear" w:pos="708"/>
          <w:tab w:val="left" w:pos="5960" w:leader="dot"/>
        </w:tabs>
        <w:spacing w:lineRule="auto" w:line="276" w:before="240" w:after="240"/>
        <w:ind w:left="0" w:right="0" w:hanging="0"/>
        <w:jc w:val="both"/>
        <w:rPr>
          <w:rFonts w:ascii="Times New Roman" w:hAnsi="Times New Roman" w:cs="Calibri"/>
          <w:b w:val="false"/>
          <w:b w:val="false"/>
          <w:bCs w:val="false"/>
          <w:i/>
          <w:i/>
          <w:iCs/>
          <w:sz w:val="22"/>
          <w:szCs w:val="22"/>
          <w:u w:val="none"/>
          <w:shd w:fill="auto" w:val="clear"/>
          <w:lang w:val="it-IT" w:eastAsia="it-IT"/>
        </w:rPr>
      </w:pPr>
      <w:r>
        <w:rPr>
          <w:rFonts w:cs="Calibri"/>
          <w:b w:val="false"/>
          <w:bCs w:val="false"/>
          <w:i/>
          <w:iCs/>
          <w:sz w:val="22"/>
          <w:szCs w:val="22"/>
          <w:u w:val="none"/>
          <w:shd w:fill="auto" w:val="clear"/>
          <w:lang w:val="it-IT" w:eastAsia="it-IT"/>
        </w:rPr>
        <w:t xml:space="preserve"> </w:t>
      </w:r>
      <w:r>
        <w:rPr>
          <w:rFonts w:cs="Calibri"/>
          <w:b w:val="false"/>
          <w:bCs w:val="false"/>
          <w:i/>
          <w:iCs/>
          <w:sz w:val="22"/>
          <w:szCs w:val="22"/>
          <w:u w:val="none"/>
          <w:shd w:fill="auto" w:val="clear"/>
          <w:lang w:val="it-IT" w:eastAsia="it-IT"/>
        </w:rPr>
        <w:t>(aggiungere altre righe se necessario)</w:t>
      </w:r>
    </w:p>
    <w:p>
      <w:pPr>
        <w:pStyle w:val="Normal"/>
        <w:tabs>
          <w:tab w:val="clear" w:pos="708"/>
          <w:tab w:val="left" w:pos="8931" w:leader="dot"/>
          <w:tab w:val="left" w:pos="9072" w:leader="dot"/>
        </w:tabs>
        <w:spacing w:lineRule="auto" w:line="360"/>
        <w:ind w:left="-284" w:right="-1" w:hanging="0"/>
        <w:jc w:val="both"/>
        <w:rPr>
          <w:rFonts w:ascii="Garamond" w:hAnsi="Garamond" w:cs="Garamond"/>
          <w:b/>
          <w:b/>
          <w:bCs/>
        </w:rPr>
      </w:pPr>
      <w:r>
        <w:rPr>
          <w:rFonts w:cs="Garamond" w:ascii="Garamond" w:hAnsi="Garamond"/>
          <w:b/>
          <w:bCs/>
        </w:rPr>
        <mc:AlternateContent>
          <mc:Choice Requires="wpg">
            <w:drawing>
              <wp:anchor behindDoc="0" distT="0" distB="0" distL="114935" distR="114935" simplePos="0" locked="0" layoutInCell="0" allowOverlap="1" relativeHeight="14">
                <wp:simplePos x="0" y="0"/>
                <wp:positionH relativeFrom="column">
                  <wp:posOffset>-2540</wp:posOffset>
                </wp:positionH>
                <wp:positionV relativeFrom="paragraph">
                  <wp:posOffset>-137160</wp:posOffset>
                </wp:positionV>
                <wp:extent cx="4280535" cy="918845"/>
                <wp:effectExtent l="0" t="0" r="0" b="0"/>
                <wp:wrapSquare wrapText="bothSides"/>
                <wp:docPr id="15" name="Group 26_1"/>
                <a:graphic xmlns:a="http://schemas.openxmlformats.org/drawingml/2006/main">
                  <a:graphicData uri="http://schemas.microsoft.com/office/word/2010/wordprocessingGroup">
                    <wpg:wgp>
                      <wpg:cNvGrpSpPr/>
                      <wpg:grpSpPr>
                        <a:xfrm>
                          <a:off x="0" y="0"/>
                          <a:ext cx="4280040" cy="918360"/>
                        </a:xfrm>
                      </wpg:grpSpPr>
                      <pic:pic xmlns:pic="http://schemas.openxmlformats.org/drawingml/2006/picture">
                        <pic:nvPicPr>
                          <pic:cNvPr id="28" name="Picture 20_6" descr=""/>
                          <pic:cNvPicPr/>
                        </pic:nvPicPr>
                        <pic:blipFill>
                          <a:blip r:embed="rId2"/>
                          <a:srcRect l="52218" t="0" r="25852" b="0"/>
                          <a:stretch/>
                        </pic:blipFill>
                        <pic:spPr>
                          <a:xfrm>
                            <a:off x="2380680" y="43200"/>
                            <a:ext cx="701640" cy="844560"/>
                          </a:xfrm>
                          <a:prstGeom prst="rect">
                            <a:avLst/>
                          </a:prstGeom>
                          <a:ln w="0">
                            <a:noFill/>
                          </a:ln>
                        </pic:spPr>
                      </pic:pic>
                      <pic:pic xmlns:pic="http://schemas.openxmlformats.org/drawingml/2006/picture">
                        <pic:nvPicPr>
                          <pic:cNvPr id="29" name="Picture 21_6" descr=""/>
                          <pic:cNvPicPr/>
                        </pic:nvPicPr>
                        <pic:blipFill>
                          <a:blip r:embed="rId2"/>
                          <a:srcRect l="0" t="0" r="74957" b="0"/>
                          <a:stretch/>
                        </pic:blipFill>
                        <pic:spPr>
                          <a:xfrm>
                            <a:off x="0" y="63360"/>
                            <a:ext cx="802800" cy="844560"/>
                          </a:xfrm>
                          <a:prstGeom prst="rect">
                            <a:avLst/>
                          </a:prstGeom>
                          <a:ln w="0">
                            <a:noFill/>
                          </a:ln>
                        </pic:spPr>
                      </pic:pic>
                      <pic:pic xmlns:pic="http://schemas.openxmlformats.org/drawingml/2006/picture">
                        <pic:nvPicPr>
                          <pic:cNvPr id="30" name="Picture 22_6" descr=""/>
                          <pic:cNvPicPr/>
                        </pic:nvPicPr>
                        <pic:blipFill>
                          <a:blip r:embed="rId3"/>
                          <a:srcRect l="25067" t="0" r="50296" b="0"/>
                          <a:stretch/>
                        </pic:blipFill>
                        <pic:spPr>
                          <a:xfrm>
                            <a:off x="1198800" y="73800"/>
                            <a:ext cx="789480" cy="844560"/>
                          </a:xfrm>
                          <a:prstGeom prst="rect">
                            <a:avLst/>
                          </a:prstGeom>
                          <a:ln w="0">
                            <a:noFill/>
                          </a:ln>
                        </pic:spPr>
                      </pic:pic>
                      <pic:pic xmlns:pic="http://schemas.openxmlformats.org/drawingml/2006/picture">
                        <pic:nvPicPr>
                          <pic:cNvPr id="31" name="Picture 23_6" descr=""/>
                          <pic:cNvPicPr/>
                        </pic:nvPicPr>
                        <pic:blipFill>
                          <a:blip r:embed="rId2"/>
                          <a:srcRect l="73339" t="0" r="0" b="0"/>
                          <a:stretch/>
                        </pic:blipFill>
                        <pic:spPr>
                          <a:xfrm>
                            <a:off x="3424680" y="0"/>
                            <a:ext cx="855360" cy="844560"/>
                          </a:xfrm>
                          <a:prstGeom prst="rect">
                            <a:avLst/>
                          </a:prstGeom>
                          <a:ln w="0">
                            <a:noFill/>
                          </a:ln>
                        </pic:spPr>
                      </pic:pic>
                    </wpg:wgp>
                  </a:graphicData>
                </a:graphic>
              </wp:anchor>
            </w:drawing>
          </mc:Choice>
          <mc:Fallback>
            <w:pict>
              <v:group id="shape_0" alt="Group 26_1" style="position:absolute;margin-left:-0.2pt;margin-top:-10.8pt;width:337pt;height:72.3pt" coordorigin="-4,-216" coordsize="6740,1446">
                <v:shape id="shape_0" ID="Picture 20_6" stroked="f" style="position:absolute;left:3745;top:-148;width:1104;height:1329" type="shapetype_75">
                  <v:imagedata r:id="rId6" o:detectmouseclick="t"/>
                  <w10:wrap type="none"/>
                  <v:stroke color="#3465a4" joinstyle="round" endcap="flat"/>
                </v:shape>
                <v:shape id="shape_0" ID="Picture 21_6" stroked="f" style="position:absolute;left:-4;top:-116;width:1263;height:1329" type="shapetype_75">
                  <v:imagedata r:id="rId6" o:detectmouseclick="t"/>
                  <w10:wrap type="none"/>
                  <v:stroke color="#3465a4" joinstyle="round" endcap="flat"/>
                </v:shape>
                <v:shape id="shape_0" ID="Picture 22_6" stroked="f" style="position:absolute;left:1884;top:-100;width:1242;height:1329" type="shapetype_75">
                  <v:imagedata r:id="rId5" o:detectmouseclick="t"/>
                  <w10:wrap type="none"/>
                  <v:stroke color="#3465a4" joinstyle="round" endcap="flat"/>
                </v:shape>
                <v:shape id="shape_0" ID="Picture 23_6" stroked="f" style="position:absolute;left:5389;top:-216;width:1346;height:1329" type="shapetype_75">
                  <v:imagedata r:id="rId6" o:detectmouseclick="t"/>
                  <w10:wrap type="none"/>
                  <v:stroke color="#3465a4" joinstyle="round" endcap="flat"/>
                </v:shape>
              </v:group>
            </w:pict>
          </mc:Fallback>
        </mc:AlternateContent>
        <w:drawing>
          <wp:anchor behindDoc="1" distT="0" distB="0" distL="114935" distR="114935" simplePos="0" locked="0" layoutInCell="0" allowOverlap="1" relativeHeight="15">
            <wp:simplePos x="0" y="0"/>
            <wp:positionH relativeFrom="column">
              <wp:posOffset>4441825</wp:posOffset>
            </wp:positionH>
            <wp:positionV relativeFrom="paragraph">
              <wp:posOffset>-164465</wp:posOffset>
            </wp:positionV>
            <wp:extent cx="1769745" cy="779145"/>
            <wp:effectExtent l="0" t="0" r="0" b="0"/>
            <wp:wrapSquare wrapText="bothSides"/>
            <wp:docPr id="16" name="Immagin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4" descr=""/>
                    <pic:cNvPicPr>
                      <a:picLocks noChangeAspect="1" noChangeArrowheads="1"/>
                    </pic:cNvPicPr>
                  </pic:nvPicPr>
                  <pic:blipFill>
                    <a:blip r:embed="rId26"/>
                    <a:srcRect l="-72" t="-143" r="-72" b="-143"/>
                    <a:stretch>
                      <a:fillRect/>
                    </a:stretch>
                  </pic:blipFill>
                  <pic:spPr bwMode="auto">
                    <a:xfrm>
                      <a:off x="0" y="0"/>
                      <a:ext cx="1769745" cy="779145"/>
                    </a:xfrm>
                    <a:prstGeom prst="rect">
                      <a:avLst/>
                    </a:prstGeom>
                  </pic:spPr>
                </pic:pic>
              </a:graphicData>
            </a:graphic>
          </wp:anchor>
        </w:drawing>
      </w:r>
    </w:p>
    <w:p>
      <w:pPr>
        <w:pStyle w:val="Normal"/>
        <w:jc w:val="both"/>
        <w:rPr>
          <w:rFonts w:ascii="Garamond" w:hAnsi="Garamond" w:cs="Garamond"/>
          <w:b/>
          <w:b/>
          <w:bCs/>
        </w:rPr>
      </w:pPr>
      <w:r>
        <w:rPr>
          <w:rFonts w:cs="Garamond" w:ascii="Garamond" w:hAnsi="Garamond"/>
          <w:b/>
          <w:bCs/>
        </w:rPr>
      </w:r>
    </w:p>
    <w:p>
      <w:pPr>
        <w:pStyle w:val="Normal"/>
        <w:jc w:val="both"/>
        <w:rPr>
          <w:rFonts w:ascii="Garamond" w:hAnsi="Garamond" w:cs="Garamond"/>
          <w:b/>
          <w:b/>
          <w:bCs/>
        </w:rPr>
      </w:pPr>
      <w:r>
        <w:rPr>
          <w:rFonts w:cs="Garamond" w:ascii="Garamond" w:hAnsi="Garamond"/>
          <w:b/>
          <w:bCs/>
        </w:rPr>
      </w:r>
    </w:p>
    <w:p>
      <w:pPr>
        <w:pStyle w:val="Normal"/>
        <w:spacing w:lineRule="auto" w:line="276"/>
        <w:jc w:val="both"/>
        <w:rPr>
          <w:rFonts w:ascii="Garamond" w:hAnsi="Garamond" w:cs="Garamond"/>
          <w:b/>
          <w:b/>
          <w:bCs/>
          <w:sz w:val="22"/>
          <w:szCs w:val="22"/>
        </w:rPr>
      </w:pPr>
      <w:r>
        <w:rPr>
          <w:rFonts w:cs="Garamond" w:ascii="Garamond" w:hAnsi="Garamond"/>
          <w:b/>
          <w:bCs/>
          <w:sz w:val="22"/>
          <w:szCs w:val="22"/>
        </w:rPr>
        <w:t xml:space="preserve">Modulo per la “Comunicazione del dato sulla Titolarità effettiva per Enti privati” ex art. 69 comma 2 del Reg. (UE) 2021/1060 (RDC) </w:t>
      </w:r>
    </w:p>
    <w:p>
      <w:pPr>
        <w:pStyle w:val="Normal"/>
        <w:spacing w:lineRule="auto" w:line="276"/>
        <w:ind w:left="0" w:right="-1" w:hanging="0"/>
        <w:jc w:val="center"/>
        <w:rPr>
          <w:rFonts w:ascii="Garamond" w:hAnsi="Garamond" w:cs="Garamond"/>
          <w:b/>
          <w:b/>
          <w:bCs/>
          <w:sz w:val="22"/>
          <w:szCs w:val="22"/>
        </w:rPr>
      </w:pPr>
      <w:r>
        <w:rPr>
          <w:rFonts w:cs="Garamond" w:ascii="Garamond" w:hAnsi="Garamond"/>
          <w:b/>
          <w:bCs/>
          <w:sz w:val="22"/>
          <w:szCs w:val="22"/>
        </w:rPr>
      </w:r>
    </w:p>
    <w:p>
      <w:pPr>
        <w:pStyle w:val="Normal"/>
        <w:spacing w:lineRule="auto" w:line="276"/>
        <w:ind w:left="0" w:right="-1" w:hanging="0"/>
        <w:jc w:val="center"/>
        <w:rPr>
          <w:rFonts w:ascii="Garamond" w:hAnsi="Garamond" w:cs="Garamond"/>
          <w:b/>
          <w:b/>
          <w:bCs/>
          <w:sz w:val="22"/>
          <w:szCs w:val="22"/>
        </w:rPr>
      </w:pPr>
      <w:r>
        <w:rPr>
          <w:rFonts w:cs="Garamond" w:ascii="Garamond" w:hAnsi="Garamond"/>
          <w:b/>
          <w:bCs/>
          <w:sz w:val="22"/>
          <w:szCs w:val="22"/>
        </w:rPr>
        <w:t>Dichiarazione resa ai sensi degli artt. 46 e 47 del DPR N. 445/2000</w:t>
      </w:r>
    </w:p>
    <w:p>
      <w:pPr>
        <w:pStyle w:val="Normal"/>
        <w:spacing w:lineRule="auto" w:line="276"/>
        <w:ind w:left="0" w:right="-1" w:hanging="0"/>
        <w:jc w:val="both"/>
        <w:rPr>
          <w:rFonts w:ascii="Garamond" w:hAnsi="Garamond" w:cs="Garamond"/>
          <w:i/>
          <w:i/>
          <w:iCs/>
          <w:sz w:val="22"/>
          <w:szCs w:val="22"/>
        </w:rPr>
      </w:pPr>
      <w:r>
        <w:rPr>
          <w:rFonts w:cs="Garamond" w:ascii="Garamond" w:hAnsi="Garamond"/>
          <w:i/>
          <w:iCs/>
          <w:sz w:val="22"/>
          <w:szCs w:val="22"/>
        </w:rPr>
        <w:t>La presente dichiarazione deve essere resa da qualunque operatore economico coinvolto a qualsiasi titolo coinvolto (operatore singolo o associato, ATI/ATS, mandataria/capofila e mandante/consorziata in caso di RTI o consorzio ordinario o GEIE, consorzio stabile e consorziata esecutrice dei servizi, retiste partecipanti alla gara, ausiliaria).</w:t>
      </w:r>
    </w:p>
    <w:p>
      <w:pPr>
        <w:pStyle w:val="Normal"/>
        <w:spacing w:lineRule="auto" w:line="276"/>
        <w:ind w:left="0" w:right="-1" w:hanging="0"/>
        <w:jc w:val="center"/>
        <w:rPr>
          <w:rFonts w:ascii="Garamond" w:hAnsi="Garamond" w:cs="Garamond"/>
          <w:i/>
          <w:i/>
          <w:iCs/>
          <w:sz w:val="22"/>
          <w:szCs w:val="22"/>
        </w:rPr>
      </w:pPr>
      <w:r>
        <w:rPr>
          <w:rFonts w:cs="Garamond" w:ascii="Garamond" w:hAnsi="Garamond"/>
          <w:i/>
          <w:iCs/>
          <w:sz w:val="22"/>
          <w:szCs w:val="22"/>
        </w:rPr>
      </w:r>
    </w:p>
    <w:p>
      <w:pPr>
        <w:pStyle w:val="Normal"/>
        <w:spacing w:lineRule="auto" w:line="276"/>
        <w:jc w:val="both"/>
        <w:rPr>
          <w:rFonts w:ascii="Garamond" w:hAnsi="Garamond" w:cs="Garamond"/>
          <w:sz w:val="22"/>
          <w:szCs w:val="22"/>
        </w:rPr>
      </w:pPr>
      <w:r>
        <w:rPr>
          <w:rFonts w:cs="Garamond" w:ascii="Garamond" w:hAnsi="Garamond"/>
          <w:sz w:val="22"/>
          <w:szCs w:val="22"/>
        </w:rPr>
        <w:t>Il/La sottoscritto/a …………..…………………………………. nato/a a ………………… prov. (…..) il…………………Cod.fiscale...…...……..…………………………………residente a ……………………….…. prov. (……) in via ………………………………CAP ...……….. in qualità di:</w:t>
      </w:r>
    </w:p>
    <w:p>
      <w:pPr>
        <w:pStyle w:val="Normal"/>
        <w:spacing w:lineRule="auto" w:line="276"/>
        <w:jc w:val="both"/>
        <w:rPr>
          <w:rFonts w:ascii="Garamond" w:hAnsi="Garamond"/>
          <w:sz w:val="20"/>
          <w:szCs w:val="20"/>
        </w:rPr>
      </w:pPr>
      <w:r>
        <w:rPr>
          <w:rFonts w:cs="Garamond" w:ascii="Garamond" w:hAnsi="Garamond"/>
          <w:sz w:val="22"/>
          <w:szCs w:val="22"/>
        </w:rPr>
        <w:t>□</w:t>
      </w:r>
      <w:r>
        <w:rPr>
          <w:rFonts w:eastAsia="Garamond" w:cs="Garamond" w:ascii="Garamond" w:hAnsi="Garamond"/>
          <w:sz w:val="22"/>
          <w:szCs w:val="22"/>
        </w:rPr>
        <w:t xml:space="preserve"> </w:t>
      </w:r>
      <w:r>
        <w:rPr>
          <w:rFonts w:cs="Garamond" w:ascii="Garamond" w:hAnsi="Garamond"/>
          <w:sz w:val="22"/>
          <w:szCs w:val="22"/>
        </w:rPr>
        <w:t xml:space="preserve">Titolare dell’impresa individuale </w:t>
      </w:r>
    </w:p>
    <w:p>
      <w:pPr>
        <w:pStyle w:val="Normal"/>
        <w:spacing w:lineRule="auto" w:line="276"/>
        <w:jc w:val="both"/>
        <w:rPr>
          <w:rFonts w:ascii="Garamond" w:hAnsi="Garamond"/>
          <w:sz w:val="20"/>
          <w:szCs w:val="20"/>
        </w:rPr>
      </w:pPr>
      <w:r>
        <w:rPr>
          <w:rFonts w:cs="Garamond" w:ascii="Garamond" w:hAnsi="Garamond"/>
          <w:sz w:val="22"/>
          <w:szCs w:val="22"/>
        </w:rPr>
        <w:t>□</w:t>
      </w:r>
      <w:r>
        <w:rPr>
          <w:rFonts w:eastAsia="Garamond" w:cs="Garamond" w:ascii="Garamond" w:hAnsi="Garamond"/>
          <w:sz w:val="22"/>
          <w:szCs w:val="22"/>
        </w:rPr>
        <w:t xml:space="preserve"> </w:t>
      </w:r>
      <w:r>
        <w:rPr>
          <w:rFonts w:cs="Garamond" w:ascii="Garamond" w:hAnsi="Garamond"/>
          <w:sz w:val="22"/>
          <w:szCs w:val="22"/>
        </w:rPr>
        <w:t xml:space="preserve">Legale Rappresentante </w:t>
      </w:r>
    </w:p>
    <w:p>
      <w:pPr>
        <w:pStyle w:val="Normal"/>
        <w:spacing w:lineRule="auto" w:line="276"/>
        <w:jc w:val="both"/>
        <w:rPr>
          <w:rFonts w:ascii="Garamond" w:hAnsi="Garamond" w:cs="Garamond"/>
          <w:sz w:val="22"/>
          <w:szCs w:val="22"/>
        </w:rPr>
      </w:pPr>
      <w:r>
        <w:rPr>
          <w:rFonts w:cs="Garamond" w:ascii="Garamond" w:hAnsi="Garamond"/>
          <w:sz w:val="22"/>
          <w:szCs w:val="22"/>
        </w:rPr>
        <w:t xml:space="preserve">Ragione sociale ………….……………………………………………. Sede legale: via ……………………..CAP…………………Comune………..……………...…prov. (..…) Cod. fiscale ……………………………………………………………………………………...…. </w:t>
      </w:r>
    </w:p>
    <w:p>
      <w:pPr>
        <w:pStyle w:val="Normal"/>
        <w:spacing w:lineRule="auto" w:line="276"/>
        <w:jc w:val="center"/>
        <w:rPr>
          <w:rFonts w:ascii="Garamond" w:hAnsi="Garamond" w:cs="Garamond"/>
          <w:b/>
          <w:b/>
          <w:bCs/>
          <w:sz w:val="22"/>
          <w:szCs w:val="22"/>
        </w:rPr>
      </w:pPr>
      <w:r>
        <w:rPr>
          <w:rFonts w:cs="Garamond" w:ascii="Garamond" w:hAnsi="Garamond"/>
          <w:b/>
          <w:bCs/>
          <w:sz w:val="22"/>
          <w:szCs w:val="22"/>
        </w:rPr>
      </w:r>
    </w:p>
    <w:p>
      <w:pPr>
        <w:pStyle w:val="Normal"/>
        <w:spacing w:lineRule="auto" w:line="276"/>
        <w:jc w:val="center"/>
        <w:rPr>
          <w:rFonts w:ascii="Garamond" w:hAnsi="Garamond"/>
          <w:sz w:val="20"/>
          <w:szCs w:val="20"/>
        </w:rPr>
      </w:pPr>
      <w:r>
        <w:rPr>
          <w:rFonts w:cs="Garamond" w:ascii="Garamond" w:hAnsi="Garamond"/>
          <w:b/>
          <w:bCs/>
          <w:sz w:val="22"/>
          <w:szCs w:val="22"/>
        </w:rPr>
        <w:t>DICHIARA</w:t>
      </w:r>
      <w:r>
        <w:rPr>
          <w:rFonts w:cs="Garamond" w:ascii="Garamond" w:hAnsi="Garamond"/>
          <w:sz w:val="22"/>
          <w:szCs w:val="22"/>
        </w:rPr>
        <w:t xml:space="preserve"> che al __/__/____</w:t>
      </w:r>
    </w:p>
    <w:p>
      <w:pPr>
        <w:pStyle w:val="Normal"/>
        <w:spacing w:lineRule="auto" w:line="276"/>
        <w:jc w:val="both"/>
        <w:rPr>
          <w:rFonts w:ascii="Garamond" w:hAnsi="Garamond" w:cs="Garamond"/>
          <w:sz w:val="22"/>
          <w:szCs w:val="22"/>
        </w:rPr>
      </w:pPr>
      <w:r>
        <w:rPr>
          <w:rFonts w:cs="Garamond" w:ascii="Garamond" w:hAnsi="Garamond"/>
          <w:sz w:val="22"/>
          <w:szCs w:val="22"/>
        </w:rPr>
        <w:t xml:space="preserve">utilizzando il: </w:t>
      </w:r>
    </w:p>
    <w:p>
      <w:pPr>
        <w:pStyle w:val="Normal"/>
        <w:spacing w:lineRule="auto" w:line="276"/>
        <w:jc w:val="both"/>
        <w:rPr>
          <w:rFonts w:ascii="Garamond" w:hAnsi="Garamond"/>
          <w:sz w:val="20"/>
          <w:szCs w:val="20"/>
        </w:rPr>
      </w:pPr>
      <w:r>
        <w:rPr>
          <w:rFonts w:cs="Garamond" w:ascii="Garamond" w:hAnsi="Garamond"/>
          <w:sz w:val="22"/>
          <w:szCs w:val="22"/>
        </w:rPr>
        <w:t>□</w:t>
      </w:r>
      <w:r>
        <w:rPr>
          <w:rFonts w:eastAsia="Garamond" w:cs="Garamond" w:ascii="Garamond" w:hAnsi="Garamond"/>
          <w:sz w:val="22"/>
          <w:szCs w:val="22"/>
        </w:rPr>
        <w:t xml:space="preserve"> </w:t>
      </w:r>
      <w:r>
        <w:rPr>
          <w:rFonts w:cs="Garamond" w:ascii="Garamond" w:hAnsi="Garamond"/>
          <w:sz w:val="22"/>
          <w:szCs w:val="22"/>
        </w:rPr>
        <w:t>Criterio dell’assetto proprietario</w:t>
      </w:r>
      <w:r>
        <w:rPr>
          <w:rStyle w:val="Richiamoallanotaapidipagina"/>
          <w:rFonts w:cs="Garamond" w:ascii="Garamond" w:hAnsi="Garamond"/>
          <w:sz w:val="22"/>
          <w:szCs w:val="22"/>
        </w:rPr>
        <w:footnoteReference w:id="4"/>
      </w:r>
      <w:r>
        <w:rPr>
          <w:rFonts w:cs="Garamond" w:ascii="Garamond" w:hAnsi="Garamond"/>
          <w:sz w:val="22"/>
          <w:szCs w:val="22"/>
        </w:rPr>
        <w:t xml:space="preserve"> </w:t>
      </w:r>
    </w:p>
    <w:p>
      <w:pPr>
        <w:pStyle w:val="Normal"/>
        <w:spacing w:lineRule="auto" w:line="276"/>
        <w:jc w:val="both"/>
        <w:rPr>
          <w:rFonts w:ascii="Garamond" w:hAnsi="Garamond"/>
          <w:sz w:val="20"/>
          <w:szCs w:val="20"/>
        </w:rPr>
      </w:pPr>
      <w:r>
        <w:rPr>
          <w:rFonts w:cs="Garamond" w:ascii="Garamond" w:hAnsi="Garamond"/>
          <w:sz w:val="22"/>
          <w:szCs w:val="22"/>
        </w:rPr>
        <w:t>□</w:t>
      </w:r>
      <w:r>
        <w:rPr>
          <w:rFonts w:eastAsia="Garamond" w:cs="Garamond" w:ascii="Garamond" w:hAnsi="Garamond"/>
          <w:sz w:val="22"/>
          <w:szCs w:val="22"/>
        </w:rPr>
        <w:t xml:space="preserve"> </w:t>
      </w:r>
      <w:r>
        <w:rPr>
          <w:rFonts w:cs="Garamond" w:ascii="Garamond" w:hAnsi="Garamond"/>
          <w:sz w:val="22"/>
          <w:szCs w:val="22"/>
        </w:rPr>
        <w:t>Criterio del controllo</w:t>
      </w:r>
      <w:r>
        <w:rPr>
          <w:rStyle w:val="Richiamoallanotaapidipagina"/>
          <w:rFonts w:cs="Garamond" w:ascii="Garamond" w:hAnsi="Garamond"/>
          <w:sz w:val="22"/>
          <w:szCs w:val="22"/>
        </w:rPr>
        <w:footnoteReference w:id="5"/>
      </w:r>
      <w:r>
        <w:rPr>
          <w:rFonts w:cs="Garamond" w:ascii="Garamond" w:hAnsi="Garamond"/>
          <w:sz w:val="22"/>
          <w:szCs w:val="22"/>
        </w:rPr>
        <w:t xml:space="preserve"> </w:t>
      </w:r>
    </w:p>
    <w:p>
      <w:pPr>
        <w:pStyle w:val="Normal"/>
        <w:spacing w:lineRule="auto" w:line="276"/>
        <w:jc w:val="both"/>
        <w:rPr>
          <w:rFonts w:ascii="Garamond" w:hAnsi="Garamond"/>
          <w:sz w:val="20"/>
          <w:szCs w:val="20"/>
        </w:rPr>
      </w:pPr>
      <w:r>
        <w:rPr>
          <w:rFonts w:cs="Garamond" w:ascii="Garamond" w:hAnsi="Garamond"/>
          <w:sz w:val="22"/>
          <w:szCs w:val="22"/>
        </w:rPr>
        <w:t>□</w:t>
      </w:r>
      <w:r>
        <w:rPr>
          <w:rFonts w:eastAsia="Garamond" w:cs="Garamond" w:ascii="Garamond" w:hAnsi="Garamond"/>
          <w:sz w:val="22"/>
          <w:szCs w:val="22"/>
        </w:rPr>
        <w:t xml:space="preserve"> </w:t>
      </w:r>
      <w:r>
        <w:rPr>
          <w:rFonts w:cs="Garamond" w:ascii="Garamond" w:hAnsi="Garamond"/>
          <w:sz w:val="22"/>
          <w:szCs w:val="22"/>
        </w:rPr>
        <w:t>Criterio residuale</w:t>
      </w:r>
      <w:r>
        <w:rPr>
          <w:rStyle w:val="Richiamoallanotaapidipagina"/>
          <w:rFonts w:cs="Garamond" w:ascii="Garamond" w:hAnsi="Garamond"/>
          <w:sz w:val="22"/>
          <w:szCs w:val="22"/>
        </w:rPr>
        <w:footnoteReference w:id="6"/>
      </w:r>
      <w:r>
        <w:rPr>
          <w:rFonts w:cs="Garamond" w:ascii="Garamond" w:hAnsi="Garamond"/>
          <w:sz w:val="22"/>
          <w:szCs w:val="22"/>
        </w:rPr>
        <w:t xml:space="preserve"> </w:t>
      </w:r>
    </w:p>
    <w:p>
      <w:pPr>
        <w:pStyle w:val="Normal"/>
        <w:spacing w:lineRule="auto" w:line="276"/>
        <w:jc w:val="both"/>
        <w:rPr>
          <w:rFonts w:ascii="Garamond" w:hAnsi="Garamond" w:cs="Garamond"/>
          <w:sz w:val="22"/>
          <w:szCs w:val="22"/>
        </w:rPr>
      </w:pPr>
      <w:r>
        <w:rPr>
          <w:rFonts w:cs="Garamond" w:ascii="Garamond" w:hAnsi="Garamond"/>
          <w:sz w:val="22"/>
          <w:szCs w:val="22"/>
        </w:rPr>
        <w:t xml:space="preserve">è/sono stato/i individuato/i il/i seguente/i titolare/i effettivo/i: </w:t>
      </w:r>
    </w:p>
    <w:p>
      <w:pPr>
        <w:pStyle w:val="Normal"/>
        <w:spacing w:lineRule="auto" w:line="276"/>
        <w:jc w:val="both"/>
        <w:rPr>
          <w:rFonts w:ascii="Garamond" w:hAnsi="Garamond" w:cs="Garamond"/>
          <w:b/>
          <w:b/>
          <w:sz w:val="22"/>
          <w:szCs w:val="22"/>
        </w:rPr>
      </w:pPr>
      <w:r>
        <w:rPr>
          <w:rFonts w:cs="Garamond" w:ascii="Garamond" w:hAnsi="Garamond"/>
          <w:b/>
          <w:sz w:val="22"/>
          <w:szCs w:val="22"/>
        </w:rPr>
      </w:r>
    </w:p>
    <w:p>
      <w:pPr>
        <w:pStyle w:val="Normal"/>
        <w:spacing w:lineRule="auto" w:line="276"/>
        <w:jc w:val="both"/>
        <w:rPr>
          <w:rFonts w:ascii="Garamond" w:hAnsi="Garamond" w:cs="Garamond"/>
          <w:b/>
          <w:b/>
          <w:sz w:val="22"/>
          <w:szCs w:val="22"/>
        </w:rPr>
      </w:pPr>
      <w:r>
        <w:rPr>
          <w:rFonts w:cs="Garamond" w:ascii="Garamond" w:hAnsi="Garamond"/>
          <w:b/>
          <w:sz w:val="22"/>
          <w:szCs w:val="22"/>
        </w:rPr>
        <w:t xml:space="preserve">Opzione 1) </w:t>
      </w:r>
    </w:p>
    <w:p>
      <w:pPr>
        <w:pStyle w:val="Normal"/>
        <w:spacing w:lineRule="auto" w:line="276"/>
        <w:jc w:val="both"/>
        <w:rPr>
          <w:rFonts w:ascii="Garamond" w:hAnsi="Garamond"/>
          <w:sz w:val="20"/>
          <w:szCs w:val="20"/>
        </w:rPr>
      </w:pPr>
      <w:r>
        <w:rPr>
          <w:rFonts w:cs="Garamond" w:ascii="Garamond" w:hAnsi="Garamond"/>
          <w:sz w:val="22"/>
          <w:szCs w:val="22"/>
        </w:rPr>
        <w:t>□</w:t>
      </w:r>
      <w:r>
        <w:rPr>
          <w:rFonts w:eastAsia="Garamond" w:cs="Garamond" w:ascii="Garamond" w:hAnsi="Garamond"/>
          <w:sz w:val="22"/>
          <w:szCs w:val="22"/>
        </w:rPr>
        <w:t xml:space="preserve"> </w:t>
      </w:r>
      <w:r>
        <w:rPr>
          <w:rFonts w:cs="Garamond" w:ascii="Garamond" w:hAnsi="Garamond"/>
          <w:sz w:val="22"/>
          <w:szCs w:val="22"/>
        </w:rPr>
        <w:t xml:space="preserve">il/la sottoscritto/a. </w:t>
      </w:r>
    </w:p>
    <w:p>
      <w:pPr>
        <w:pStyle w:val="Normal"/>
        <w:spacing w:lineRule="auto" w:line="276"/>
        <w:jc w:val="both"/>
        <w:rPr>
          <w:rFonts w:ascii="Garamond" w:hAnsi="Garamond" w:cs="Garamond"/>
          <w:b/>
          <w:b/>
          <w:sz w:val="22"/>
          <w:szCs w:val="22"/>
        </w:rPr>
      </w:pPr>
      <w:r>
        <w:rPr>
          <w:rFonts w:cs="Garamond" w:ascii="Garamond" w:hAnsi="Garamond"/>
          <w:b/>
          <w:sz w:val="22"/>
          <w:szCs w:val="22"/>
        </w:rPr>
      </w:r>
    </w:p>
    <w:p>
      <w:pPr>
        <w:pStyle w:val="Normal"/>
        <w:spacing w:lineRule="auto" w:line="276"/>
        <w:jc w:val="both"/>
        <w:rPr>
          <w:rFonts w:ascii="Garamond" w:hAnsi="Garamond" w:cs="Garamond"/>
          <w:b/>
          <w:b/>
          <w:sz w:val="22"/>
          <w:szCs w:val="22"/>
        </w:rPr>
      </w:pPr>
      <w:r>
        <w:rPr>
          <w:rFonts w:cs="Garamond" w:ascii="Garamond" w:hAnsi="Garamond"/>
          <w:b/>
          <w:sz w:val="22"/>
          <w:szCs w:val="22"/>
        </w:rPr>
        <w:t xml:space="preserve">Opzione 2) </w:t>
      </w:r>
    </w:p>
    <w:p>
      <w:pPr>
        <w:pStyle w:val="Normal"/>
        <w:spacing w:lineRule="auto" w:line="276"/>
        <w:jc w:val="both"/>
        <w:rPr>
          <w:rFonts w:ascii="Garamond" w:hAnsi="Garamond"/>
          <w:sz w:val="20"/>
          <w:szCs w:val="20"/>
        </w:rPr>
      </w:pPr>
      <w:r>
        <w:rPr>
          <w:rFonts w:cs="Garamond" w:ascii="Garamond" w:hAnsi="Garamond"/>
          <w:sz w:val="22"/>
          <w:szCs w:val="22"/>
        </w:rPr>
        <w:t>□</w:t>
      </w:r>
      <w:r>
        <w:rPr>
          <w:rFonts w:eastAsia="Garamond" w:cs="Garamond" w:ascii="Garamond" w:hAnsi="Garamond"/>
          <w:sz w:val="22"/>
          <w:szCs w:val="22"/>
        </w:rPr>
        <w:t xml:space="preserve"> </w:t>
      </w:r>
      <w:r>
        <w:rPr>
          <w:rFonts w:cs="Garamond" w:ascii="Garamond" w:hAnsi="Garamond"/>
          <w:sz w:val="22"/>
          <w:szCs w:val="22"/>
        </w:rPr>
        <w:t xml:space="preserve">il/la sottoscritto/a unitamente a: </w:t>
      </w:r>
    </w:p>
    <w:p>
      <w:pPr>
        <w:pStyle w:val="Normal"/>
        <w:spacing w:lineRule="auto" w:line="276"/>
        <w:jc w:val="both"/>
        <w:rPr>
          <w:rFonts w:ascii="Garamond" w:hAnsi="Garamond" w:cs="Garamond"/>
          <w:i/>
          <w:i/>
          <w:iCs/>
          <w:sz w:val="22"/>
          <w:szCs w:val="22"/>
        </w:rPr>
      </w:pPr>
      <w:r>
        <w:rPr>
          <w:rFonts w:cs="Garamond" w:ascii="Garamond" w:hAnsi="Garamond"/>
          <w:i/>
          <w:iCs/>
          <w:sz w:val="22"/>
          <w:szCs w:val="22"/>
        </w:rPr>
        <w:t xml:space="preserve">(ripetere le informazioni sottoindicate per ciascuna persona fisica individuata come titolare effettivo) </w:t>
      </w:r>
    </w:p>
    <w:p>
      <w:pPr>
        <w:pStyle w:val="Normal"/>
        <w:spacing w:lineRule="auto" w:line="276"/>
        <w:jc w:val="both"/>
        <w:rPr>
          <w:rFonts w:ascii="Garamond" w:hAnsi="Garamond" w:cs="Garamond"/>
          <w:sz w:val="22"/>
          <w:szCs w:val="22"/>
        </w:rPr>
      </w:pPr>
      <w:r>
        <w:rPr>
          <w:rFonts w:cs="Garamond" w:ascii="Garamond" w:hAnsi="Garamond"/>
          <w:sz w:val="22"/>
          <w:szCs w:val="22"/>
        </w:rPr>
      </w:r>
    </w:p>
    <w:p>
      <w:pPr>
        <w:pStyle w:val="Normal"/>
        <w:spacing w:lineRule="auto" w:line="276"/>
        <w:jc w:val="both"/>
        <w:rPr>
          <w:rFonts w:ascii="Garamond" w:hAnsi="Garamond" w:cs="Garamond"/>
          <w:sz w:val="22"/>
          <w:szCs w:val="22"/>
        </w:rPr>
      </w:pPr>
      <w:r>
        <w:rPr>
          <w:rFonts w:cs="Garamond" w:ascii="Garamond" w:hAnsi="Garamond"/>
          <w:sz w:val="22"/>
          <w:szCs w:val="22"/>
        </w:rPr>
        <w:t xml:space="preserve">Cognome …………….…Nome …………...……………… nato/a a ………………….. prov. (______) il ………... Cod. fiscale …………………………... </w:t>
      </w:r>
    </w:p>
    <w:p>
      <w:pPr>
        <w:pStyle w:val="Normal"/>
        <w:spacing w:lineRule="auto" w:line="276"/>
        <w:jc w:val="both"/>
        <w:rPr>
          <w:rFonts w:ascii="Garamond" w:hAnsi="Garamond" w:cs="Garamond"/>
          <w:b/>
          <w:b/>
          <w:sz w:val="22"/>
          <w:szCs w:val="22"/>
        </w:rPr>
      </w:pPr>
      <w:r>
        <w:rPr>
          <w:rFonts w:cs="Garamond" w:ascii="Garamond" w:hAnsi="Garamond"/>
          <w:b/>
          <w:sz w:val="22"/>
          <w:szCs w:val="22"/>
        </w:rPr>
      </w:r>
    </w:p>
    <w:p>
      <w:pPr>
        <w:pStyle w:val="Normal"/>
        <w:spacing w:lineRule="auto" w:line="276"/>
        <w:jc w:val="both"/>
        <w:rPr>
          <w:rFonts w:ascii="Garamond" w:hAnsi="Garamond" w:cs="Garamond"/>
          <w:b/>
          <w:b/>
          <w:sz w:val="22"/>
          <w:szCs w:val="22"/>
        </w:rPr>
      </w:pPr>
      <w:r>
        <w:rPr>
          <w:rFonts w:cs="Garamond" w:ascii="Garamond" w:hAnsi="Garamond"/>
          <w:b/>
          <w:sz w:val="22"/>
          <w:szCs w:val="22"/>
        </w:rPr>
      </w:r>
    </w:p>
    <w:p>
      <w:pPr>
        <w:pStyle w:val="Normal"/>
        <w:spacing w:lineRule="auto" w:line="276"/>
        <w:jc w:val="both"/>
        <w:rPr>
          <w:rFonts w:ascii="Garamond" w:hAnsi="Garamond" w:cs="Garamond"/>
          <w:b/>
          <w:b/>
          <w:sz w:val="22"/>
          <w:szCs w:val="22"/>
        </w:rPr>
      </w:pPr>
      <w:r>
        <w:rPr>
          <w:rFonts w:cs="Garamond" w:ascii="Garamond" w:hAnsi="Garamond"/>
          <w:b/>
          <w:sz w:val="22"/>
          <w:szCs w:val="22"/>
        </w:rPr>
        <w:t xml:space="preserve">Opzione 3) </w:t>
      </w:r>
    </w:p>
    <w:p>
      <w:pPr>
        <w:pStyle w:val="Normal"/>
        <w:spacing w:lineRule="auto" w:line="276"/>
        <w:jc w:val="both"/>
        <w:rPr>
          <w:rFonts w:ascii="Garamond" w:hAnsi="Garamond"/>
          <w:sz w:val="20"/>
          <w:szCs w:val="20"/>
        </w:rPr>
      </w:pPr>
      <w:r>
        <w:rPr>
          <w:rFonts w:cs="Garamond" w:ascii="Garamond" w:hAnsi="Garamond"/>
          <w:sz w:val="22"/>
          <w:szCs w:val="22"/>
        </w:rPr>
        <w:t>□</w:t>
      </w:r>
      <w:r>
        <w:rPr>
          <w:rFonts w:eastAsia="Garamond" w:cs="Garamond" w:ascii="Garamond" w:hAnsi="Garamond"/>
          <w:sz w:val="22"/>
          <w:szCs w:val="22"/>
        </w:rPr>
        <w:t xml:space="preserve"> </w:t>
      </w:r>
      <w:r>
        <w:rPr>
          <w:rFonts w:cs="Garamond" w:ascii="Garamond" w:hAnsi="Garamond"/>
          <w:sz w:val="22"/>
          <w:szCs w:val="22"/>
        </w:rPr>
        <w:t xml:space="preserve">nella/e persona/e fisica/che di: </w:t>
      </w:r>
    </w:p>
    <w:p>
      <w:pPr>
        <w:pStyle w:val="Normal"/>
        <w:spacing w:lineRule="auto" w:line="276"/>
        <w:jc w:val="both"/>
        <w:rPr>
          <w:rFonts w:ascii="Garamond" w:hAnsi="Garamond"/>
          <w:sz w:val="20"/>
          <w:szCs w:val="20"/>
        </w:rPr>
      </w:pPr>
      <w:r>
        <w:rPr>
          <w:rFonts w:cs="Garamond" w:ascii="Garamond" w:hAnsi="Garamond"/>
          <w:i/>
          <w:iCs/>
          <w:sz w:val="22"/>
          <w:szCs w:val="22"/>
        </w:rPr>
        <w:t>(ripetere le informazioni sottoindicate per ciascuna persona fisica individuata come titolare effettivo</w:t>
      </w:r>
      <w:r>
        <w:rPr>
          <w:rFonts w:cs="Garamond" w:ascii="Garamond" w:hAnsi="Garamond"/>
          <w:sz w:val="22"/>
          <w:szCs w:val="22"/>
        </w:rPr>
        <w:t xml:space="preserve">) </w:t>
      </w:r>
    </w:p>
    <w:p>
      <w:pPr>
        <w:pStyle w:val="Normal"/>
        <w:spacing w:lineRule="auto" w:line="276"/>
        <w:jc w:val="both"/>
        <w:rPr>
          <w:rFonts w:ascii="Garamond" w:hAnsi="Garamond" w:cs="Garamond"/>
          <w:sz w:val="22"/>
          <w:szCs w:val="22"/>
        </w:rPr>
      </w:pPr>
      <w:r>
        <w:rPr>
          <w:rFonts w:cs="Garamond" w:ascii="Garamond" w:hAnsi="Garamond"/>
          <w:sz w:val="22"/>
          <w:szCs w:val="22"/>
        </w:rPr>
      </w:r>
    </w:p>
    <w:p>
      <w:pPr>
        <w:pStyle w:val="Normal"/>
        <w:spacing w:lineRule="auto" w:line="276"/>
        <w:jc w:val="both"/>
        <w:rPr>
          <w:rFonts w:ascii="Garamond" w:hAnsi="Garamond" w:cs="Garamond"/>
          <w:sz w:val="22"/>
          <w:szCs w:val="22"/>
        </w:rPr>
      </w:pPr>
      <w:r>
        <w:rPr>
          <w:rFonts w:cs="Garamond" w:ascii="Garamond" w:hAnsi="Garamond"/>
          <w:sz w:val="22"/>
          <w:szCs w:val="22"/>
        </w:rPr>
        <w:t xml:space="preserve">Cognome …………….………Nome …………...……………… nato/a a ………………….. prov. (______) il ………... Cod. fiscale …………………………………... </w:t>
      </w:r>
    </w:p>
    <w:p>
      <w:pPr>
        <w:pStyle w:val="Normal"/>
        <w:spacing w:lineRule="auto" w:line="276"/>
        <w:jc w:val="both"/>
        <w:rPr>
          <w:rFonts w:ascii="Garamond" w:hAnsi="Garamond" w:cs="Garamond"/>
          <w:b/>
          <w:b/>
          <w:sz w:val="22"/>
          <w:szCs w:val="22"/>
        </w:rPr>
      </w:pPr>
      <w:r>
        <w:rPr>
          <w:rFonts w:cs="Garamond" w:ascii="Garamond" w:hAnsi="Garamond"/>
          <w:b/>
          <w:sz w:val="22"/>
          <w:szCs w:val="22"/>
        </w:rPr>
      </w:r>
    </w:p>
    <w:p>
      <w:pPr>
        <w:pStyle w:val="Normal"/>
        <w:spacing w:lineRule="auto" w:line="276"/>
        <w:jc w:val="both"/>
        <w:rPr>
          <w:rFonts w:ascii="Garamond" w:hAnsi="Garamond" w:cs="Garamond"/>
          <w:b/>
          <w:b/>
          <w:sz w:val="22"/>
          <w:szCs w:val="22"/>
        </w:rPr>
      </w:pPr>
      <w:r>
        <w:rPr>
          <w:rFonts w:cs="Garamond" w:ascii="Garamond" w:hAnsi="Garamond"/>
          <w:b/>
          <w:sz w:val="22"/>
          <w:szCs w:val="22"/>
        </w:rPr>
        <w:t xml:space="preserve">Opzione 4) </w:t>
      </w:r>
    </w:p>
    <w:p>
      <w:pPr>
        <w:pStyle w:val="Normal"/>
        <w:spacing w:lineRule="auto" w:line="276"/>
        <w:jc w:val="both"/>
        <w:rPr>
          <w:rFonts w:ascii="Garamond" w:hAnsi="Garamond"/>
          <w:sz w:val="20"/>
          <w:szCs w:val="20"/>
        </w:rPr>
      </w:pPr>
      <w:r>
        <w:rPr>
          <w:rFonts w:cs="Garamond" w:ascii="Garamond" w:hAnsi="Garamond"/>
          <w:sz w:val="22"/>
          <w:szCs w:val="22"/>
        </w:rPr>
        <w:t>□</w:t>
      </w:r>
      <w:r>
        <w:rPr>
          <w:rFonts w:eastAsia="Garamond" w:cs="Garamond" w:ascii="Garamond" w:hAnsi="Garamond"/>
          <w:sz w:val="22"/>
          <w:szCs w:val="22"/>
        </w:rPr>
        <w:t xml:space="preserve"> </w:t>
      </w:r>
      <w:r>
        <w:rPr>
          <w:rFonts w:cs="Garamond" w:ascii="Garamond" w:hAnsi="Garamond"/>
          <w:sz w:val="22"/>
          <w:szCs w:val="22"/>
        </w:rPr>
        <w:t xml:space="preserve">poiché l'applicazione dei criteri dell’assetto proprietario e del controllo non consentono di individuare univocamente uno o più titolari effettivi dell’impresa\ente, dal momento che (specificare la motivazione: impresa quotata/impresa ad azionariato diffuso/ecc). ……………………………………………………………………………………………………….…………...…………………………………………………………………………………………, il/i titolare/i effettivo/i è/sono da individuarsi nella/e persona/e fisica/che titolare/i di poteri di amministrazione o direzione dell’impresa/ente di seguito indicata/e: </w:t>
      </w:r>
    </w:p>
    <w:p>
      <w:pPr>
        <w:pStyle w:val="Normal"/>
        <w:spacing w:lineRule="auto" w:line="276"/>
        <w:jc w:val="both"/>
        <w:rPr>
          <w:rFonts w:ascii="Garamond" w:hAnsi="Garamond" w:cs="Garamond"/>
          <w:i/>
          <w:i/>
          <w:iCs/>
          <w:sz w:val="22"/>
          <w:szCs w:val="22"/>
        </w:rPr>
      </w:pPr>
      <w:r>
        <w:rPr>
          <w:rFonts w:cs="Garamond" w:ascii="Garamond" w:hAnsi="Garamond"/>
          <w:i/>
          <w:iCs/>
          <w:sz w:val="22"/>
          <w:szCs w:val="22"/>
        </w:rPr>
        <w:t xml:space="preserve">(ripetere le informazioni sottoindicate per ciascuna persona fisica individuata come titolare effettivo, compreso il dichiarante laddove quest’ultimo sia individuabile quale titolare effettivo per effetto dell’assenza di controllo o di partecipazioni rilevanti) </w:t>
      </w:r>
    </w:p>
    <w:p>
      <w:pPr>
        <w:pStyle w:val="Normal"/>
        <w:spacing w:lineRule="auto" w:line="276"/>
        <w:jc w:val="both"/>
        <w:rPr>
          <w:rFonts w:ascii="Garamond" w:hAnsi="Garamond" w:cs="Garamond"/>
          <w:sz w:val="22"/>
          <w:szCs w:val="22"/>
        </w:rPr>
      </w:pPr>
      <w:r>
        <w:rPr>
          <w:rFonts w:cs="Garamond" w:ascii="Garamond" w:hAnsi="Garamond"/>
          <w:sz w:val="22"/>
          <w:szCs w:val="22"/>
        </w:rPr>
      </w:r>
    </w:p>
    <w:p>
      <w:pPr>
        <w:pStyle w:val="Normal"/>
        <w:spacing w:lineRule="auto" w:line="276"/>
        <w:jc w:val="both"/>
        <w:rPr>
          <w:rFonts w:ascii="Garamond" w:hAnsi="Garamond" w:cs="Garamond"/>
          <w:sz w:val="22"/>
          <w:szCs w:val="22"/>
        </w:rPr>
      </w:pPr>
      <w:r>
        <w:rPr>
          <w:rFonts w:cs="Garamond" w:ascii="Garamond" w:hAnsi="Garamond"/>
          <w:sz w:val="22"/>
          <w:szCs w:val="22"/>
        </w:rPr>
        <w:t xml:space="preserve">Cognome …………….…………Nome …………...……………… nato/a a ………………….. prov. (______) il ………... Cod. fiscale …………………………………... </w:t>
      </w:r>
    </w:p>
    <w:p>
      <w:pPr>
        <w:pStyle w:val="Normal"/>
        <w:spacing w:lineRule="auto" w:line="276"/>
        <w:jc w:val="both"/>
        <w:rPr>
          <w:rFonts w:ascii="Garamond" w:hAnsi="Garamond" w:cs="Garamond"/>
          <w:sz w:val="22"/>
          <w:szCs w:val="22"/>
        </w:rPr>
      </w:pPr>
      <w:r>
        <w:rPr>
          <w:rFonts w:cs="Garamond" w:ascii="Garamond" w:hAnsi="Garamond"/>
          <w:sz w:val="22"/>
          <w:szCs w:val="22"/>
        </w:rPr>
      </w:r>
    </w:p>
    <w:p>
      <w:pPr>
        <w:pStyle w:val="Normal"/>
        <w:spacing w:lineRule="auto" w:line="276"/>
        <w:jc w:val="both"/>
        <w:rPr>
          <w:rFonts w:ascii="Garamond" w:hAnsi="Garamond" w:cs="Garamond"/>
          <w:sz w:val="22"/>
          <w:szCs w:val="22"/>
        </w:rPr>
      </w:pPr>
      <w:r>
        <w:rPr>
          <w:rFonts w:cs="Garamond" w:ascii="Garamond" w:hAnsi="Garamond"/>
          <w:sz w:val="22"/>
          <w:szCs w:val="22"/>
        </w:rPr>
      </w:r>
    </w:p>
    <w:p>
      <w:pPr>
        <w:pStyle w:val="Normal"/>
        <w:spacing w:lineRule="auto" w:line="276"/>
        <w:jc w:val="center"/>
        <w:rPr>
          <w:rFonts w:ascii="Garamond" w:hAnsi="Garamond" w:cs="Garamond"/>
          <w:b/>
          <w:b/>
          <w:bCs/>
          <w:sz w:val="22"/>
          <w:szCs w:val="22"/>
        </w:rPr>
      </w:pPr>
      <w:r>
        <w:rPr>
          <w:rFonts w:cs="Garamond" w:ascii="Garamond" w:hAnsi="Garamond"/>
          <w:b/>
          <w:bCs/>
          <w:sz w:val="22"/>
          <w:szCs w:val="22"/>
        </w:rPr>
        <w:t xml:space="preserve">DICHIARA altresì, </w:t>
      </w:r>
    </w:p>
    <w:p>
      <w:pPr>
        <w:pStyle w:val="ListParagraph"/>
        <w:numPr>
          <w:ilvl w:val="0"/>
          <w:numId w:val="6"/>
        </w:numPr>
        <w:spacing w:lineRule="auto" w:line="276" w:before="0" w:after="160"/>
        <w:contextualSpacing/>
        <w:jc w:val="both"/>
        <w:rPr>
          <w:rFonts w:ascii="Garamond" w:hAnsi="Garamond" w:cs="Garamond"/>
          <w:sz w:val="22"/>
          <w:szCs w:val="22"/>
        </w:rPr>
      </w:pPr>
      <w:r>
        <w:rPr>
          <w:rFonts w:cs="Garamond" w:ascii="Garamond" w:hAnsi="Garamond"/>
          <w:sz w:val="22"/>
          <w:szCs w:val="22"/>
        </w:rPr>
        <w:t xml:space="preserve">di essere consapevole che i dati forniti sono raccolti per adempiere agli obblighi di adeguata verifica del Titolare effettivo previsti dal D. Lgs. 231/2007 e ss.mm.ii in materia di prevenzione del riciclaggio e contrasto al finanziamento del terrorismo, nonché agli obblighi previsti dall’art. 69 comma 2 del Reg. (UE) 2021/1060 (RDC) conformemente all’allegato XVII, al fine di assicurare la legittimità e la regolarità delle spese incluse nei conti presentati alla Commissione e adottare tutte le azioni necessarie per prevenire, individuare, rettificare e segnalare le irregolarità, comprese le frodi; </w:t>
      </w:r>
    </w:p>
    <w:p>
      <w:pPr>
        <w:pStyle w:val="ListParagraph"/>
        <w:numPr>
          <w:ilvl w:val="0"/>
          <w:numId w:val="6"/>
        </w:numPr>
        <w:spacing w:lineRule="auto" w:line="276" w:before="0" w:after="160"/>
        <w:contextualSpacing/>
        <w:jc w:val="both"/>
        <w:rPr>
          <w:rFonts w:ascii="Garamond" w:hAnsi="Garamond" w:cs="Garamond"/>
          <w:sz w:val="22"/>
          <w:szCs w:val="22"/>
        </w:rPr>
      </w:pPr>
      <w:r>
        <w:rPr>
          <w:rFonts w:cs="Garamond" w:ascii="Garamond" w:hAnsi="Garamond"/>
          <w:sz w:val="22"/>
          <w:szCs w:val="22"/>
        </w:rPr>
        <w:t xml:space="preserve">di essere consapevole dell’obbligatorietà del rilascio dei dati forniti; </w:t>
      </w:r>
    </w:p>
    <w:p>
      <w:pPr>
        <w:pStyle w:val="ListParagraph"/>
        <w:numPr>
          <w:ilvl w:val="0"/>
          <w:numId w:val="6"/>
        </w:numPr>
        <w:spacing w:lineRule="auto" w:line="276" w:before="0" w:after="160"/>
        <w:contextualSpacing/>
        <w:jc w:val="both"/>
        <w:rPr>
          <w:rFonts w:ascii="Garamond" w:hAnsi="Garamond" w:cs="Garamond"/>
          <w:sz w:val="22"/>
          <w:szCs w:val="22"/>
        </w:rPr>
      </w:pPr>
      <w:r>
        <w:rPr>
          <w:rFonts w:cs="Garamond" w:ascii="Garamond" w:hAnsi="Garamond"/>
          <w:sz w:val="22"/>
          <w:szCs w:val="22"/>
        </w:rPr>
        <w:t xml:space="preserve">che non sussistono, per le informazioni a conoscenza della data di sottoscrizione, casi di situazioni di conflitto di interessi di qualsiasi natura, anche potenziale che possa rappresentare ed essere percepito come una minaccia all’imparzialità e indipendenza nel contesto della presente procedura; </w:t>
      </w:r>
    </w:p>
    <w:p>
      <w:pPr>
        <w:pStyle w:val="ListParagraph"/>
        <w:numPr>
          <w:ilvl w:val="0"/>
          <w:numId w:val="6"/>
        </w:numPr>
        <w:spacing w:lineRule="auto" w:line="276" w:before="0" w:after="160"/>
        <w:contextualSpacing/>
        <w:jc w:val="both"/>
        <w:rPr>
          <w:rFonts w:ascii="Garamond" w:hAnsi="Garamond" w:cs="Garamond"/>
          <w:sz w:val="22"/>
          <w:szCs w:val="22"/>
        </w:rPr>
      </w:pPr>
      <w:r>
        <w:rPr>
          <w:rFonts w:cs="Garamond" w:ascii="Garamond" w:hAnsi="Garamond"/>
          <w:sz w:val="22"/>
          <w:szCs w:val="22"/>
        </w:rPr>
        <w:t xml:space="preserve">di essere consapevole che le presenti dichiarazioni potranno essere sottoposte a verifiche e comportare, in caso di omissioni e/o falsità, quanto previsto dagli artt. 46 e 47 del DPR 445/2000; </w:t>
      </w:r>
    </w:p>
    <w:p>
      <w:pPr>
        <w:pStyle w:val="ListParagraph"/>
        <w:numPr>
          <w:ilvl w:val="0"/>
          <w:numId w:val="6"/>
        </w:numPr>
        <w:spacing w:lineRule="auto" w:line="276" w:before="0" w:after="160"/>
        <w:contextualSpacing/>
        <w:jc w:val="both"/>
        <w:rPr>
          <w:rFonts w:ascii="Garamond" w:hAnsi="Garamond" w:cs="Garamond"/>
          <w:sz w:val="22"/>
          <w:szCs w:val="22"/>
        </w:rPr>
      </w:pPr>
      <w:r>
        <w:rPr>
          <w:rFonts w:cs="Garamond" w:ascii="Garamond" w:hAnsi="Garamond"/>
          <w:sz w:val="22"/>
          <w:szCs w:val="22"/>
        </w:rPr>
        <w:t xml:space="preserve">di impegnarsi a fornire tutte le informazioni di cui sia a conoscenza e che i dati comunicati nel presente modulo corrispondano al vero; </w:t>
      </w:r>
    </w:p>
    <w:p>
      <w:pPr>
        <w:pStyle w:val="ListParagraph"/>
        <w:numPr>
          <w:ilvl w:val="0"/>
          <w:numId w:val="6"/>
        </w:numPr>
        <w:spacing w:lineRule="auto" w:line="276" w:before="0" w:after="160"/>
        <w:contextualSpacing/>
        <w:jc w:val="both"/>
        <w:rPr>
          <w:rFonts w:ascii="Garamond" w:hAnsi="Garamond" w:cs="Garamond"/>
          <w:sz w:val="22"/>
          <w:szCs w:val="22"/>
        </w:rPr>
      </w:pPr>
      <w:r>
        <w:rPr>
          <w:rFonts w:cs="Garamond" w:ascii="Garamond" w:hAnsi="Garamond"/>
          <w:sz w:val="22"/>
          <w:szCs w:val="22"/>
        </w:rPr>
        <w:t xml:space="preserve">di impegnarsi a comunicare tempestivamente eventuali relative modifiche e/o variazioni. </w:t>
      </w:r>
    </w:p>
    <w:p>
      <w:pPr>
        <w:pStyle w:val="Normal"/>
        <w:spacing w:lineRule="auto" w:line="276"/>
        <w:jc w:val="both"/>
        <w:rPr>
          <w:rFonts w:ascii="Garamond" w:hAnsi="Garamond"/>
          <w:sz w:val="20"/>
          <w:szCs w:val="20"/>
        </w:rPr>
      </w:pPr>
      <w:r>
        <w:rPr>
          <w:rFonts w:cs="Garamond" w:ascii="Garamond" w:hAnsi="Garamond"/>
          <w:sz w:val="22"/>
          <w:szCs w:val="22"/>
        </w:rPr>
        <w:t>[Si allega copia della carta d’identità del dichiarante]</w:t>
      </w:r>
      <w:r>
        <w:rPr>
          <w:rStyle w:val="Richiamoallanotaapidipagina"/>
          <w:rFonts w:cs="Garamond" w:ascii="Garamond" w:hAnsi="Garamond"/>
          <w:sz w:val="22"/>
          <w:szCs w:val="22"/>
        </w:rPr>
        <w:footnoteReference w:id="7"/>
      </w:r>
      <w:r>
        <w:rPr>
          <w:rFonts w:cs="Garamond" w:ascii="Garamond" w:hAnsi="Garamond"/>
          <w:sz w:val="22"/>
          <w:szCs w:val="22"/>
        </w:rPr>
        <w:t xml:space="preserve">. </w:t>
      </w:r>
    </w:p>
    <w:p>
      <w:pPr>
        <w:pStyle w:val="Normal"/>
        <w:spacing w:lineRule="auto" w:line="276"/>
        <w:jc w:val="both"/>
        <w:rPr>
          <w:rFonts w:ascii="Garamond" w:hAnsi="Garamond" w:cs="Garamond"/>
          <w:sz w:val="22"/>
          <w:szCs w:val="22"/>
        </w:rPr>
      </w:pPr>
      <w:r>
        <w:rPr>
          <w:rFonts w:cs="Garamond" w:ascii="Garamond" w:hAnsi="Garamond"/>
          <w:sz w:val="22"/>
          <w:szCs w:val="22"/>
        </w:rPr>
        <w:t>Luogo e data …………………..……………</w:t>
      </w:r>
    </w:p>
    <w:p>
      <w:pPr>
        <w:pStyle w:val="Normal"/>
        <w:spacing w:lineRule="auto" w:line="276"/>
        <w:jc w:val="both"/>
        <w:rPr>
          <w:rFonts w:ascii="Garamond" w:hAnsi="Garamond" w:cs="Garamond"/>
          <w:sz w:val="22"/>
          <w:szCs w:val="22"/>
        </w:rPr>
      </w:pPr>
      <w:r>
        <w:rPr>
          <w:rFonts w:cs="Garamond" w:ascii="Garamond" w:hAnsi="Garamond"/>
          <w:sz w:val="22"/>
          <w:szCs w:val="22"/>
        </w:rPr>
        <w:t>Firma ……….……………………..…………</w:t>
      </w:r>
    </w:p>
    <w:p>
      <w:pPr>
        <w:pStyle w:val="Normal"/>
        <w:spacing w:lineRule="auto" w:line="276"/>
        <w:jc w:val="both"/>
        <w:rPr>
          <w:rFonts w:ascii="Garamond" w:hAnsi="Garamond"/>
          <w:sz w:val="20"/>
          <w:szCs w:val="20"/>
        </w:rPr>
      </w:pPr>
      <w:r>
        <w:rPr>
          <w:rFonts w:ascii="Garamond" w:hAnsi="Garamond"/>
          <w:sz w:val="20"/>
          <w:szCs w:val="20"/>
        </w:rPr>
      </w:r>
    </w:p>
    <w:p>
      <w:pPr>
        <w:pStyle w:val="Normal"/>
        <w:spacing w:lineRule="auto" w:line="276"/>
        <w:jc w:val="both"/>
        <w:rPr>
          <w:rFonts w:ascii="Garamond" w:hAnsi="Garamond" w:cs="Garamond"/>
          <w:b/>
          <w:b/>
          <w:bCs/>
          <w:sz w:val="22"/>
          <w:szCs w:val="22"/>
          <w:u w:val="single"/>
        </w:rPr>
      </w:pPr>
      <w:r>
        <w:rPr>
          <w:rFonts w:cs="Garamond" w:ascii="Garamond" w:hAnsi="Garamond"/>
          <w:b/>
          <w:bCs/>
          <w:sz w:val="22"/>
          <w:szCs w:val="22"/>
          <w:u w:val="single"/>
        </w:rPr>
        <w:t>ISTRUZIONI PER LA COMPILAZIONE DEL MODULO (Allegato 9 e 9bis)</w:t>
      </w:r>
    </w:p>
    <w:p>
      <w:pPr>
        <w:pStyle w:val="Default"/>
        <w:widowControl w:val="false"/>
        <w:tabs>
          <w:tab w:val="clear" w:pos="708"/>
          <w:tab w:val="left" w:pos="284" w:leader="none"/>
          <w:tab w:val="left" w:pos="426" w:leader="none"/>
          <w:tab w:val="left" w:pos="1913" w:leader="none"/>
        </w:tabs>
        <w:spacing w:lineRule="auto" w:line="276"/>
        <w:jc w:val="both"/>
        <w:rPr>
          <w:rFonts w:ascii="Garamond" w:hAnsi="Garamond"/>
          <w:sz w:val="20"/>
          <w:szCs w:val="20"/>
        </w:rPr>
      </w:pPr>
      <w:r>
        <w:rPr>
          <w:rFonts w:cs="Garamond" w:ascii="Garamond" w:hAnsi="Garamond"/>
          <w:sz w:val="22"/>
          <w:szCs w:val="22"/>
        </w:rPr>
        <w:t xml:space="preserve">Secondo la Normativa Antiriciclaggio (D.lgs. 21 novembre 2007 n. 231), </w:t>
      </w:r>
      <w:r>
        <w:rPr>
          <w:rFonts w:cs="Garamond" w:ascii="Garamond" w:hAnsi="Garamond"/>
          <w:b/>
          <w:bCs/>
          <w:sz w:val="22"/>
          <w:szCs w:val="22"/>
        </w:rPr>
        <w:t>il titolare effettivo è la persona fisica per conto della quale è realizzata un’operazione o un’attività.</w:t>
      </w:r>
    </w:p>
    <w:p>
      <w:pPr>
        <w:pStyle w:val="Default"/>
        <w:widowControl w:val="false"/>
        <w:tabs>
          <w:tab w:val="clear" w:pos="708"/>
          <w:tab w:val="left" w:pos="284" w:leader="none"/>
          <w:tab w:val="left" w:pos="426" w:leader="none"/>
          <w:tab w:val="left" w:pos="1913" w:leader="none"/>
        </w:tabs>
        <w:spacing w:lineRule="auto" w:line="276"/>
        <w:jc w:val="both"/>
        <w:rPr>
          <w:rFonts w:ascii="Garamond" w:hAnsi="Garamond"/>
          <w:sz w:val="20"/>
          <w:szCs w:val="20"/>
        </w:rPr>
      </w:pPr>
      <w:r>
        <w:rPr>
          <w:rFonts w:cs="Garamond" w:ascii="Garamond" w:hAnsi="Garamond"/>
          <w:b/>
          <w:bCs/>
          <w:sz w:val="22"/>
          <w:szCs w:val="22"/>
        </w:rPr>
        <w:t>Nel caso di un’entità giuridica</w:t>
      </w:r>
      <w:r>
        <w:rPr>
          <w:rFonts w:cs="Garamond" w:ascii="Garamond" w:hAnsi="Garamond"/>
          <w:sz w:val="22"/>
          <w:szCs w:val="22"/>
        </w:rPr>
        <w:t>, si tratta di quella pe</w:t>
      </w:r>
      <w:r>
        <w:rPr>
          <w:rFonts w:cs="Garamond" w:ascii="Garamond" w:hAnsi="Garamond"/>
          <w:b/>
          <w:bCs/>
          <w:sz w:val="22"/>
          <w:szCs w:val="22"/>
        </w:rPr>
        <w:t>rsona fisica – o le persone – che, possedendo suddetta entità, ne risulta beneficiaria</w:t>
      </w:r>
      <w:r>
        <w:rPr>
          <w:rFonts w:cs="Garamond" w:ascii="Garamond" w:hAnsi="Garamond"/>
          <w:sz w:val="22"/>
          <w:szCs w:val="22"/>
        </w:rPr>
        <w:t>. Tutte le entità giuridiche devono perciò essere dotate di titolare effettivo</w:t>
      </w:r>
      <w:r>
        <w:rPr>
          <w:rFonts w:cs="Garamond" w:ascii="Garamond" w:hAnsi="Garamond"/>
          <w:b/>
          <w:bCs/>
          <w:sz w:val="22"/>
          <w:szCs w:val="22"/>
        </w:rPr>
        <w:t>, fatta eccezione per imprese individuali e liberi professionisti, in cui il titolare effettivo coincide con la persona fisica.</w:t>
      </w:r>
    </w:p>
    <w:p>
      <w:pPr>
        <w:pStyle w:val="Default"/>
        <w:widowControl w:val="false"/>
        <w:tabs>
          <w:tab w:val="clear" w:pos="708"/>
          <w:tab w:val="left" w:pos="284" w:leader="none"/>
          <w:tab w:val="left" w:pos="426" w:leader="none"/>
          <w:tab w:val="left" w:pos="1913" w:leader="none"/>
        </w:tabs>
        <w:spacing w:lineRule="auto" w:line="276"/>
        <w:jc w:val="both"/>
        <w:rPr>
          <w:rFonts w:ascii="Garamond" w:hAnsi="Garamond" w:cs="Garamond"/>
          <w:sz w:val="22"/>
          <w:szCs w:val="22"/>
        </w:rPr>
      </w:pPr>
      <w:r>
        <w:rPr>
          <w:rFonts w:cs="Garamond" w:ascii="Garamond" w:hAnsi="Garamond"/>
          <w:sz w:val="22"/>
          <w:szCs w:val="22"/>
        </w:rPr>
        <w:t>Più in dettaglio, ai sensi dell’art. 1 del citato Decreto MEF n.44/2022, per l’individuazione del titolare effettivo, in caso di:</w:t>
      </w:r>
    </w:p>
    <w:p>
      <w:pPr>
        <w:pStyle w:val="Default"/>
        <w:widowControl w:val="false"/>
        <w:numPr>
          <w:ilvl w:val="0"/>
          <w:numId w:val="7"/>
        </w:numPr>
        <w:tabs>
          <w:tab w:val="clear" w:pos="708"/>
          <w:tab w:val="left" w:pos="284" w:leader="none"/>
          <w:tab w:val="left" w:pos="426" w:leader="none"/>
          <w:tab w:val="left" w:pos="1913" w:leader="none"/>
        </w:tabs>
        <w:spacing w:lineRule="auto" w:line="276"/>
        <w:jc w:val="both"/>
        <w:rPr>
          <w:rFonts w:ascii="Garamond" w:hAnsi="Garamond"/>
          <w:sz w:val="20"/>
          <w:szCs w:val="20"/>
        </w:rPr>
      </w:pPr>
      <w:r>
        <w:rPr>
          <w:rFonts w:cs="Garamond" w:ascii="Garamond" w:hAnsi="Garamond"/>
          <w:b/>
          <w:bCs/>
          <w:sz w:val="22"/>
          <w:szCs w:val="22"/>
        </w:rPr>
        <w:t>imprese dotate di personalità giuridica</w:t>
      </w:r>
      <w:r>
        <w:rPr>
          <w:rFonts w:cs="Garamond" w:ascii="Garamond" w:hAnsi="Garamond"/>
          <w:sz w:val="22"/>
          <w:szCs w:val="22"/>
        </w:rPr>
        <w:t>, si fa riferimento alla persona fisica o alle persone fisiche cui è riconducibile la proprietà diretta o indiretta ai sensi dell'articolo 20, commi 2, 3 e 5, del decreto antiriciclaggio;</w:t>
      </w:r>
    </w:p>
    <w:p>
      <w:pPr>
        <w:pStyle w:val="Default"/>
        <w:widowControl w:val="false"/>
        <w:numPr>
          <w:ilvl w:val="0"/>
          <w:numId w:val="7"/>
        </w:numPr>
        <w:tabs>
          <w:tab w:val="clear" w:pos="708"/>
          <w:tab w:val="left" w:pos="284" w:leader="none"/>
          <w:tab w:val="left" w:pos="426" w:leader="none"/>
          <w:tab w:val="left" w:pos="1913" w:leader="none"/>
        </w:tabs>
        <w:spacing w:lineRule="auto" w:line="276"/>
        <w:jc w:val="both"/>
        <w:rPr>
          <w:rFonts w:ascii="Garamond" w:hAnsi="Garamond"/>
          <w:sz w:val="20"/>
          <w:szCs w:val="20"/>
        </w:rPr>
      </w:pPr>
      <w:r>
        <w:rPr>
          <w:rFonts w:cs="Garamond" w:ascii="Garamond" w:hAnsi="Garamond"/>
          <w:b/>
          <w:bCs/>
          <w:sz w:val="22"/>
          <w:szCs w:val="22"/>
        </w:rPr>
        <w:t>persone giuridiche private</w:t>
      </w:r>
      <w:r>
        <w:rPr>
          <w:rFonts w:cs="Garamond" w:ascii="Garamond" w:hAnsi="Garamond"/>
          <w:sz w:val="22"/>
          <w:szCs w:val="22"/>
        </w:rPr>
        <w:t>, si fa riferimento ai soggetti individuati dall'articolo 20, comma 4, del decreto antiriciclaggio;</w:t>
      </w:r>
    </w:p>
    <w:p>
      <w:pPr>
        <w:pStyle w:val="Default"/>
        <w:widowControl w:val="false"/>
        <w:numPr>
          <w:ilvl w:val="0"/>
          <w:numId w:val="7"/>
        </w:numPr>
        <w:tabs>
          <w:tab w:val="clear" w:pos="708"/>
          <w:tab w:val="left" w:pos="284" w:leader="none"/>
          <w:tab w:val="left" w:pos="426" w:leader="none"/>
          <w:tab w:val="left" w:pos="1913" w:leader="none"/>
        </w:tabs>
        <w:spacing w:lineRule="auto" w:line="276"/>
        <w:jc w:val="both"/>
        <w:rPr>
          <w:rFonts w:ascii="Garamond" w:hAnsi="Garamond"/>
          <w:sz w:val="20"/>
          <w:szCs w:val="20"/>
        </w:rPr>
      </w:pPr>
      <w:r>
        <w:rPr>
          <w:rFonts w:cs="Garamond" w:ascii="Garamond" w:hAnsi="Garamond"/>
          <w:b/>
          <w:bCs/>
          <w:sz w:val="22"/>
          <w:szCs w:val="22"/>
        </w:rPr>
        <w:t>trust e istituti giuridici affini</w:t>
      </w:r>
      <w:r>
        <w:rPr>
          <w:rFonts w:cs="Garamond" w:ascii="Garamond" w:hAnsi="Garamond"/>
          <w:sz w:val="22"/>
          <w:szCs w:val="22"/>
        </w:rPr>
        <w:t>, si fa riferimento ai i soggetti individuati dall'articolo 22, comma 5, primo periodo, del decreto antiriciclaggio.</w:t>
      </w:r>
    </w:p>
    <w:p>
      <w:pPr>
        <w:pStyle w:val="Default"/>
        <w:widowControl w:val="false"/>
        <w:tabs>
          <w:tab w:val="clear" w:pos="708"/>
          <w:tab w:val="left" w:pos="284" w:leader="none"/>
          <w:tab w:val="left" w:pos="426" w:leader="none"/>
          <w:tab w:val="left" w:pos="1913" w:leader="none"/>
        </w:tabs>
        <w:spacing w:lineRule="auto" w:line="276"/>
        <w:ind w:left="720" w:right="0" w:hanging="0"/>
        <w:jc w:val="both"/>
        <w:rPr>
          <w:rFonts w:ascii="Garamond" w:hAnsi="Garamond" w:cs="Garamond"/>
          <w:sz w:val="22"/>
          <w:szCs w:val="22"/>
        </w:rPr>
      </w:pPr>
      <w:r>
        <w:rPr>
          <w:rFonts w:cs="Garamond" w:ascii="Garamond" w:hAnsi="Garamond"/>
          <w:sz w:val="22"/>
          <w:szCs w:val="22"/>
        </w:rPr>
      </w:r>
    </w:p>
    <w:p>
      <w:pPr>
        <w:pStyle w:val="Normal"/>
        <w:spacing w:lineRule="auto" w:line="276"/>
        <w:ind w:left="112" w:right="172" w:hanging="0"/>
        <w:jc w:val="both"/>
        <w:rPr>
          <w:rFonts w:ascii="Garamond" w:hAnsi="Garamond"/>
          <w:sz w:val="20"/>
          <w:szCs w:val="20"/>
        </w:rPr>
      </w:pPr>
      <w:r>
        <w:rPr>
          <w:rFonts w:cs="Garamond" w:ascii="Garamond" w:hAnsi="Garamond"/>
          <w:b/>
          <w:bCs/>
          <w:color w:val="000000"/>
          <w:sz w:val="22"/>
          <w:szCs w:val="22"/>
        </w:rPr>
        <w:t>Criteri per l’individuazione del titolare effettivo</w:t>
      </w:r>
      <w:r>
        <w:rPr>
          <w:rFonts w:cs="Garamond" w:ascii="Garamond" w:hAnsi="Garamond"/>
          <w:color w:val="000000"/>
          <w:sz w:val="22"/>
          <w:szCs w:val="22"/>
        </w:rPr>
        <w:t>. In tema di individuazione del titolare effettivo è necessario fare riferimento al D. Lgs. n. 231/2007, come modificato dal D.lgs. n.125 del 2019, che richiama l’applicazione di 3 criteri alternativi per l'individuazione del titolare effettivo:</w:t>
      </w:r>
    </w:p>
    <w:p>
      <w:pPr>
        <w:pStyle w:val="ListParagraph"/>
        <w:widowControl w:val="false"/>
        <w:shd w:val="clear" w:fill="FFFFFF"/>
        <w:tabs>
          <w:tab w:val="clear" w:pos="708"/>
          <w:tab w:val="left" w:pos="1276" w:leader="none"/>
        </w:tabs>
        <w:spacing w:lineRule="auto" w:line="276"/>
        <w:ind w:left="709" w:right="0" w:hanging="425"/>
        <w:jc w:val="both"/>
        <w:rPr>
          <w:rFonts w:ascii="Garamond" w:hAnsi="Garamond"/>
          <w:sz w:val="20"/>
          <w:szCs w:val="20"/>
        </w:rPr>
      </w:pPr>
      <w:r>
        <w:rPr>
          <w:rFonts w:cs="Garamond" w:ascii="Garamond" w:hAnsi="Garamond"/>
          <w:sz w:val="22"/>
          <w:szCs w:val="22"/>
        </w:rPr>
        <w:t xml:space="preserve">1. </w:t>
        <w:tab/>
      </w:r>
      <w:r>
        <w:rPr>
          <w:rFonts w:cs="Garamond" w:ascii="Garamond" w:hAnsi="Garamond"/>
          <w:b/>
          <w:bCs/>
          <w:sz w:val="22"/>
          <w:szCs w:val="22"/>
        </w:rPr>
        <w:t>Criterio dell’assetto proprietario</w:t>
      </w:r>
      <w:r>
        <w:rPr>
          <w:rFonts w:cs="Garamond" w:ascii="Garamond" w:hAnsi="Garamond"/>
          <w:sz w:val="22"/>
          <w:szCs w:val="22"/>
        </w:rPr>
        <w:t xml:space="preserve">: sulla base del presente criterio si individua il titolare/i effettivo/i quando una o più persone detengono una partecipazione del capitale societario superiore al 25%. Se questa percentuale di partecipazione societaria è controllata da un’altra entità giuridica non fisica, è necessario risalire la catena proprietaria fino a trovare il titolare effettivo; </w:t>
      </w:r>
    </w:p>
    <w:p>
      <w:pPr>
        <w:pStyle w:val="ListParagraph"/>
        <w:widowControl w:val="false"/>
        <w:shd w:val="clear" w:fill="FFFFFF"/>
        <w:tabs>
          <w:tab w:val="clear" w:pos="708"/>
          <w:tab w:val="left" w:pos="1276" w:leader="none"/>
        </w:tabs>
        <w:spacing w:lineRule="auto" w:line="276"/>
        <w:ind w:left="709" w:right="0" w:hanging="425"/>
        <w:jc w:val="both"/>
        <w:rPr>
          <w:rFonts w:ascii="Garamond" w:hAnsi="Garamond"/>
          <w:sz w:val="20"/>
          <w:szCs w:val="20"/>
        </w:rPr>
      </w:pPr>
      <w:r>
        <w:rPr>
          <w:rFonts w:cs="Garamond" w:ascii="Garamond" w:hAnsi="Garamond"/>
          <w:sz w:val="22"/>
          <w:szCs w:val="22"/>
        </w:rPr>
        <w:t xml:space="preserve">2. </w:t>
        <w:tab/>
      </w:r>
      <w:r>
        <w:rPr>
          <w:rFonts w:cs="Garamond" w:ascii="Garamond" w:hAnsi="Garamond"/>
          <w:b/>
          <w:bCs/>
          <w:sz w:val="22"/>
          <w:szCs w:val="22"/>
        </w:rPr>
        <w:t>Criterio del controllo</w:t>
      </w:r>
      <w:r>
        <w:rPr>
          <w:rFonts w:cs="Garamond" w:ascii="Garamond" w:hAnsi="Garamond"/>
          <w:sz w:val="22"/>
          <w:szCs w:val="22"/>
        </w:rPr>
        <w:t xml:space="preserve">: sulla base di questo criterio si provvede a verificare chi è la persona, o il gruppo di persone, che tramite il possesso della maggioranza dei voti o vincoli contrattuali, esercita maggiore influenza all’interno del panorama degli shareholders. Questo criterio è fondamentale nel caso in cui non si riuscisse a risalire al titolare effettivo con l’analisi dell’assetto proprietario (cfr. punto 1); </w:t>
      </w:r>
    </w:p>
    <w:p>
      <w:pPr>
        <w:pStyle w:val="ListParagraph"/>
        <w:widowControl w:val="false"/>
        <w:shd w:val="clear" w:fill="FFFFFF"/>
        <w:tabs>
          <w:tab w:val="clear" w:pos="708"/>
          <w:tab w:val="left" w:pos="1276" w:leader="none"/>
        </w:tabs>
        <w:spacing w:lineRule="auto" w:line="276"/>
        <w:ind w:left="709" w:right="0" w:hanging="425"/>
        <w:jc w:val="both"/>
        <w:rPr>
          <w:rFonts w:ascii="Garamond" w:hAnsi="Garamond"/>
          <w:sz w:val="20"/>
          <w:szCs w:val="20"/>
        </w:rPr>
      </w:pPr>
      <w:r>
        <w:rPr>
          <w:rFonts w:cs="Garamond" w:ascii="Garamond" w:hAnsi="Garamond"/>
          <w:sz w:val="22"/>
          <w:szCs w:val="22"/>
        </w:rPr>
        <w:t xml:space="preserve">3. </w:t>
        <w:tab/>
      </w:r>
      <w:r>
        <w:rPr>
          <w:rFonts w:cs="Garamond" w:ascii="Garamond" w:hAnsi="Garamond"/>
          <w:b/>
          <w:bCs/>
          <w:sz w:val="22"/>
          <w:szCs w:val="22"/>
        </w:rPr>
        <w:t>Criterio residuale</w:t>
      </w:r>
      <w:r>
        <w:rPr>
          <w:rFonts w:cs="Garamond" w:ascii="Garamond" w:hAnsi="Garamond"/>
          <w:sz w:val="22"/>
          <w:szCs w:val="22"/>
        </w:rPr>
        <w:t>: questo criterio stabilisce che, se non sono stati individuati i titolari effettivi con i precedenti due criteri, quest’ultimo vada individuato in colui che esercita poteri di amministrazione o direzione della società. Solo ed esclusivamente nel caso in cui, anche attraverso l’applicazione dei tre criteri sopradescritti, non sia possibile risalire al titolare effettivo, si potrà valutare di utilizzare la casistica definita quale “</w:t>
      </w:r>
      <w:r>
        <w:rPr>
          <w:rFonts w:cs="Garamond" w:ascii="Garamond" w:hAnsi="Garamond"/>
          <w:i/>
          <w:iCs/>
          <w:sz w:val="22"/>
          <w:szCs w:val="22"/>
        </w:rPr>
        <w:t>assenza di titolare effettivo</w:t>
      </w:r>
      <w:r>
        <w:rPr>
          <w:rFonts w:cs="Garamond" w:ascii="Garamond" w:hAnsi="Garamond"/>
          <w:sz w:val="22"/>
          <w:szCs w:val="22"/>
        </w:rPr>
        <w:t>”.</w:t>
      </w:r>
    </w:p>
    <w:p>
      <w:pPr>
        <w:pStyle w:val="Normal"/>
        <w:tabs>
          <w:tab w:val="clear" w:pos="708"/>
          <w:tab w:val="right" w:pos="1701" w:leader="none"/>
          <w:tab w:val="left" w:pos="6804" w:leader="none"/>
        </w:tabs>
        <w:spacing w:lineRule="auto" w:line="276" w:before="240" w:after="240"/>
        <w:ind w:left="0" w:right="54" w:hanging="0"/>
        <w:jc w:val="right"/>
        <w:rPr>
          <w:rFonts w:ascii="Garamond" w:hAnsi="Garamond" w:cs="Garamond"/>
          <w:b/>
          <w:b/>
          <w:bCs w:val="false"/>
          <w:i/>
          <w:i/>
          <w:iCs/>
          <w:sz w:val="22"/>
          <w:szCs w:val="22"/>
          <w:u w:val="none"/>
          <w:shd w:fill="auto" w:val="clear"/>
          <w:lang w:val="it-IT" w:eastAsia="it-IT"/>
        </w:rPr>
      </w:pPr>
      <w:r>
        <w:rPr>
          <w:rFonts w:cs="Garamond" w:ascii="Garamond" w:hAnsi="Garamond"/>
          <w:b/>
          <w:bCs w:val="false"/>
          <w:i/>
          <w:iCs/>
          <w:sz w:val="22"/>
          <w:szCs w:val="22"/>
          <w:u w:val="none"/>
          <w:shd w:fill="auto" w:val="clear"/>
          <w:lang w:val="it-IT" w:eastAsia="it-IT"/>
        </w:rPr>
      </w:r>
    </w:p>
    <w:p>
      <w:pPr>
        <w:pStyle w:val="Normal"/>
        <w:tabs>
          <w:tab w:val="clear" w:pos="708"/>
          <w:tab w:val="right" w:pos="1701" w:leader="none"/>
          <w:tab w:val="left" w:pos="6804" w:leader="none"/>
        </w:tabs>
        <w:spacing w:lineRule="auto" w:line="276" w:before="240" w:after="240"/>
        <w:ind w:left="0" w:right="54" w:hanging="0"/>
        <w:jc w:val="right"/>
        <w:rPr>
          <w:rFonts w:ascii="Garamond" w:hAnsi="Garamond" w:cs="Garamond"/>
          <w:b/>
          <w:b/>
          <w:bCs w:val="false"/>
          <w:i/>
          <w:i/>
          <w:iCs/>
          <w:sz w:val="22"/>
          <w:szCs w:val="22"/>
          <w:u w:val="none"/>
          <w:shd w:fill="auto" w:val="clear"/>
          <w:lang w:val="it-IT" w:eastAsia="it-IT"/>
        </w:rPr>
      </w:pPr>
      <w:r>
        <w:rPr>
          <w:rFonts w:cs="Garamond" w:ascii="Garamond" w:hAnsi="Garamond"/>
          <w:b/>
          <w:bCs w:val="false"/>
          <w:i/>
          <w:iCs/>
          <w:sz w:val="22"/>
          <w:szCs w:val="22"/>
          <w:u w:val="none"/>
          <w:shd w:fill="auto" w:val="clear"/>
          <w:lang w:val="it-IT" w:eastAsia="it-IT"/>
        </w:rPr>
      </w:r>
    </w:p>
    <w:p>
      <w:pPr>
        <w:pStyle w:val="Normal"/>
        <w:tabs>
          <w:tab w:val="clear" w:pos="708"/>
          <w:tab w:val="right" w:pos="1701" w:leader="none"/>
          <w:tab w:val="left" w:pos="6804" w:leader="none"/>
        </w:tabs>
        <w:spacing w:lineRule="auto" w:line="276" w:before="240" w:after="240"/>
        <w:ind w:left="0" w:right="54" w:hanging="0"/>
        <w:jc w:val="right"/>
        <w:rPr>
          <w:rFonts w:ascii="Garamond" w:hAnsi="Garamond" w:cs="Garamond"/>
          <w:b/>
          <w:b/>
          <w:bCs w:val="false"/>
          <w:i/>
          <w:i/>
          <w:iCs/>
          <w:sz w:val="22"/>
          <w:szCs w:val="22"/>
          <w:u w:val="none"/>
          <w:shd w:fill="auto" w:val="clear"/>
          <w:lang w:val="it-IT" w:eastAsia="it-IT"/>
        </w:rPr>
      </w:pPr>
      <w:r>
        <w:rPr>
          <w:rFonts w:cs="Garamond" w:ascii="Garamond" w:hAnsi="Garamond"/>
          <w:b/>
          <w:bCs w:val="false"/>
          <w:i/>
          <w:iCs/>
          <w:sz w:val="22"/>
          <w:szCs w:val="22"/>
          <w:u w:val="none"/>
          <w:shd w:fill="auto" w:val="clear"/>
          <w:lang w:val="it-IT" w:eastAsia="it-IT"/>
        </w:rPr>
      </w:r>
    </w:p>
    <w:p>
      <w:pPr>
        <w:pStyle w:val="Normal"/>
        <w:tabs>
          <w:tab w:val="clear" w:pos="708"/>
          <w:tab w:val="right" w:pos="1701" w:leader="none"/>
          <w:tab w:val="left" w:pos="6804" w:leader="none"/>
        </w:tabs>
        <w:spacing w:lineRule="auto" w:line="276" w:before="240" w:after="240"/>
        <w:ind w:left="0" w:right="54" w:hanging="0"/>
        <w:jc w:val="right"/>
        <w:rPr>
          <w:rFonts w:ascii="Garamond" w:hAnsi="Garamond" w:cs="Garamond"/>
          <w:b/>
          <w:b/>
          <w:bCs w:val="false"/>
          <w:i/>
          <w:i/>
          <w:iCs/>
          <w:sz w:val="22"/>
          <w:szCs w:val="22"/>
          <w:u w:val="none"/>
          <w:shd w:fill="auto" w:val="clear"/>
          <w:lang w:val="it-IT" w:eastAsia="it-IT"/>
        </w:rPr>
      </w:pPr>
      <w:r>
        <w:rPr>
          <w:rFonts w:cs="Garamond" w:ascii="Garamond" w:hAnsi="Garamond"/>
          <w:b/>
          <w:bCs w:val="false"/>
          <w:i/>
          <w:iCs/>
          <w:sz w:val="22"/>
          <w:szCs w:val="22"/>
          <w:u w:val="none"/>
          <w:shd w:fill="auto" w:val="clear"/>
          <w:lang w:val="it-IT" w:eastAsia="it-IT"/>
        </w:rPr>
      </w:r>
    </w:p>
    <w:p>
      <w:pPr>
        <w:pStyle w:val="Normal"/>
        <w:tabs>
          <w:tab w:val="clear" w:pos="708"/>
          <w:tab w:val="right" w:pos="1701" w:leader="none"/>
          <w:tab w:val="left" w:pos="6804" w:leader="none"/>
        </w:tabs>
        <w:spacing w:lineRule="auto" w:line="276" w:before="240" w:after="240"/>
        <w:ind w:left="0" w:right="54" w:hanging="0"/>
        <w:jc w:val="right"/>
        <w:rPr>
          <w:rFonts w:ascii="Garamond" w:hAnsi="Garamond" w:cs="Garamond"/>
          <w:b/>
          <w:b/>
          <w:bCs w:val="false"/>
          <w:i/>
          <w:i/>
          <w:iCs/>
          <w:sz w:val="22"/>
          <w:szCs w:val="22"/>
          <w:u w:val="none"/>
          <w:shd w:fill="auto" w:val="clear"/>
          <w:lang w:val="it-IT" w:eastAsia="it-IT"/>
        </w:rPr>
      </w:pPr>
      <w:r>
        <w:rPr>
          <w:rFonts w:cs="Garamond" w:ascii="Garamond" w:hAnsi="Garamond"/>
          <w:b/>
          <w:bCs w:val="false"/>
          <w:i/>
          <w:iCs/>
          <w:sz w:val="22"/>
          <w:szCs w:val="22"/>
          <w:u w:val="none"/>
          <w:shd w:fill="auto" w:val="clear"/>
          <w:lang w:val="it-IT" w:eastAsia="it-IT"/>
        </w:rPr>
      </w:r>
    </w:p>
    <w:p>
      <w:pPr>
        <w:pStyle w:val="Normal"/>
        <w:tabs>
          <w:tab w:val="clear" w:pos="708"/>
          <w:tab w:val="right" w:pos="1701" w:leader="none"/>
          <w:tab w:val="left" w:pos="6804" w:leader="none"/>
        </w:tabs>
        <w:spacing w:lineRule="auto" w:line="276" w:before="240" w:after="240"/>
        <w:ind w:left="0" w:right="54" w:hanging="0"/>
        <w:jc w:val="right"/>
        <w:rPr>
          <w:rFonts w:ascii="Garamond" w:hAnsi="Garamond" w:cs="Garamond"/>
          <w:b/>
          <w:b/>
          <w:bCs w:val="false"/>
          <w:i/>
          <w:i/>
          <w:iCs/>
          <w:sz w:val="22"/>
          <w:szCs w:val="22"/>
          <w:u w:val="none"/>
          <w:shd w:fill="auto" w:val="clear"/>
          <w:lang w:val="it-IT" w:eastAsia="it-IT"/>
        </w:rPr>
      </w:pPr>
      <w:r>
        <w:rPr>
          <w:rFonts w:cs="Garamond" w:ascii="Garamond" w:hAnsi="Garamond"/>
          <w:b/>
          <w:bCs w:val="false"/>
          <w:i/>
          <w:iCs/>
          <w:sz w:val="22"/>
          <w:szCs w:val="22"/>
          <w:u w:val="none"/>
          <w:shd w:fill="auto" w:val="clear"/>
          <w:lang w:val="it-IT" w:eastAsia="it-IT"/>
        </w:rPr>
      </w:r>
    </w:p>
    <w:p>
      <w:pPr>
        <w:pStyle w:val="Normal"/>
        <w:tabs>
          <w:tab w:val="clear" w:pos="708"/>
          <w:tab w:val="right" w:pos="1701" w:leader="none"/>
          <w:tab w:val="left" w:pos="6804" w:leader="none"/>
        </w:tabs>
        <w:spacing w:lineRule="auto" w:line="276" w:before="240" w:after="240"/>
        <w:ind w:left="0" w:right="54" w:hanging="0"/>
        <w:jc w:val="right"/>
        <w:rPr>
          <w:rFonts w:ascii="Garamond" w:hAnsi="Garamond" w:cs="Garamond"/>
          <w:b/>
          <w:b/>
          <w:bCs w:val="false"/>
          <w:i/>
          <w:i/>
          <w:iCs/>
          <w:sz w:val="22"/>
          <w:szCs w:val="22"/>
          <w:u w:val="none"/>
          <w:shd w:fill="auto" w:val="clear"/>
          <w:lang w:val="it-IT" w:eastAsia="it-IT"/>
        </w:rPr>
      </w:pPr>
      <w:r>
        <w:rPr>
          <w:rFonts w:cs="Garamond" w:ascii="Garamond" w:hAnsi="Garamond"/>
          <w:b/>
          <w:bCs w:val="false"/>
          <w:i/>
          <w:iCs/>
          <w:sz w:val="22"/>
          <w:szCs w:val="22"/>
          <w:u w:val="none"/>
          <w:shd w:fill="auto" w:val="clear"/>
          <w:lang w:val="it-IT" w:eastAsia="it-IT"/>
        </w:rPr>
      </w:r>
    </w:p>
    <w:p>
      <w:pPr>
        <w:pStyle w:val="Normal"/>
        <w:tabs>
          <w:tab w:val="clear" w:pos="708"/>
          <w:tab w:val="right" w:pos="1701" w:leader="none"/>
          <w:tab w:val="left" w:pos="6804" w:leader="none"/>
        </w:tabs>
        <w:spacing w:lineRule="auto" w:line="276" w:before="240" w:after="240"/>
        <w:ind w:left="0" w:right="54" w:hanging="0"/>
        <w:jc w:val="right"/>
        <w:rPr>
          <w:rFonts w:ascii="Garamond" w:hAnsi="Garamond" w:cs="Garamond"/>
          <w:b/>
          <w:b/>
          <w:bCs w:val="false"/>
          <w:i/>
          <w:i/>
          <w:iCs/>
          <w:sz w:val="22"/>
          <w:szCs w:val="22"/>
          <w:u w:val="none"/>
          <w:shd w:fill="auto" w:val="clear"/>
          <w:lang w:val="it-IT" w:eastAsia="it-IT"/>
        </w:rPr>
      </w:pPr>
      <w:r>
        <w:rPr>
          <w:rFonts w:cs="Garamond" w:ascii="Garamond" w:hAnsi="Garamond"/>
          <w:b/>
          <w:bCs w:val="false"/>
          <w:i/>
          <w:iCs/>
          <w:sz w:val="22"/>
          <w:szCs w:val="22"/>
          <w:u w:val="none"/>
          <w:shd w:fill="auto" w:val="clear"/>
          <w:lang w:val="it-IT" w:eastAsia="it-IT"/>
        </w:rPr>
      </w:r>
    </w:p>
    <w:p>
      <w:pPr>
        <w:sectPr>
          <w:footerReference w:type="default" r:id="rId27"/>
          <w:footnotePr>
            <w:numFmt w:val="decimal"/>
          </w:footnotePr>
          <w:type w:val="nextPage"/>
          <w:pgSz w:w="11906" w:h="16838"/>
          <w:pgMar w:left="1134" w:right="1134" w:header="0" w:top="1418" w:footer="709" w:bottom="1134" w:gutter="0"/>
          <w:pgNumType w:fmt="decimal"/>
          <w:formProt w:val="false"/>
          <w:textDirection w:val="lrTb"/>
          <w:docGrid w:type="default" w:linePitch="360" w:charSpace="0"/>
        </w:sectPr>
        <w:pStyle w:val="Normal"/>
        <w:tabs>
          <w:tab w:val="clear" w:pos="708"/>
          <w:tab w:val="right" w:pos="1701" w:leader="none"/>
          <w:tab w:val="left" w:pos="6804" w:leader="none"/>
        </w:tabs>
        <w:spacing w:lineRule="auto" w:line="276" w:before="240" w:after="240"/>
        <w:ind w:left="0" w:right="54" w:hanging="0"/>
        <w:jc w:val="right"/>
        <w:rPr>
          <w:rFonts w:ascii="Garamond" w:hAnsi="Garamond" w:cs="Garamond"/>
          <w:b/>
          <w:b/>
          <w:bCs w:val="false"/>
          <w:i/>
          <w:i/>
          <w:iCs/>
          <w:sz w:val="22"/>
          <w:szCs w:val="22"/>
          <w:u w:val="none"/>
          <w:shd w:fill="auto" w:val="clear"/>
          <w:lang w:val="it-IT" w:eastAsia="it-IT"/>
        </w:rPr>
      </w:pPr>
      <w:r>
        <w:rPr>
          <w:rFonts w:cs="Garamond" w:ascii="Garamond" w:hAnsi="Garamond"/>
          <w:b/>
          <w:bCs w:val="false"/>
          <w:i/>
          <w:iCs/>
          <w:sz w:val="22"/>
          <w:szCs w:val="22"/>
          <w:u w:val="none"/>
          <w:shd w:fill="auto" w:val="clear"/>
          <w:lang w:val="it-IT" w:eastAsia="it-IT"/>
        </w:rPr>
      </w:r>
    </w:p>
    <w:p>
      <w:pPr>
        <w:pStyle w:val="Normal"/>
        <w:keepNext w:val="true"/>
        <w:numPr>
          <w:ilvl w:val="0"/>
          <w:numId w:val="0"/>
        </w:numPr>
        <w:shd w:val="pct10" w:color="auto" w:fill="auto"/>
        <w:ind w:left="0" w:right="-1" w:hanging="0"/>
        <w:outlineLvl w:val="4"/>
        <w:rPr>
          <w:rFonts w:ascii="Garamond" w:hAnsi="Garamond"/>
        </w:rPr>
      </w:pPr>
      <w:r>
        <w:rPr>
          <w:rFonts w:cs="Calibri" w:ascii="Garamond" w:hAnsi="Garamond"/>
          <w:b/>
        </w:rPr>
        <w:t>Informativa al trattamento dei dati personali</w:t>
      </w:r>
    </w:p>
    <w:p>
      <w:pPr>
        <w:pStyle w:val="Normal"/>
        <w:spacing w:lineRule="auto" w:line="276" w:before="0" w:after="200"/>
        <w:rPr>
          <w:rFonts w:ascii="Garamond" w:hAnsi="Garamond"/>
        </w:rPr>
      </w:pPr>
      <w:r>
        <w:rPr>
          <w:rFonts w:ascii="Garamond" w:hAnsi="Garamond"/>
        </w:rPr>
        <w:drawing>
          <wp:anchor behindDoc="0" distT="0" distB="0" distL="114300" distR="114300" simplePos="0" locked="0" layoutInCell="0" allowOverlap="1" relativeHeight="17">
            <wp:simplePos x="0" y="0"/>
            <wp:positionH relativeFrom="column">
              <wp:posOffset>4451985</wp:posOffset>
            </wp:positionH>
            <wp:positionV relativeFrom="paragraph">
              <wp:posOffset>382905</wp:posOffset>
            </wp:positionV>
            <wp:extent cx="1419225" cy="625475"/>
            <wp:effectExtent l="0" t="0" r="0" b="0"/>
            <wp:wrapTight wrapText="bothSides">
              <wp:wrapPolygon edited="0">
                <wp:start x="-57" y="0"/>
                <wp:lineTo x="-57" y="20939"/>
                <wp:lineTo x="21401" y="20939"/>
                <wp:lineTo x="21401" y="0"/>
                <wp:lineTo x="-57" y="0"/>
              </wp:wrapPolygon>
            </wp:wrapTight>
            <wp:docPr id="17" name="Immagine 952612962"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952612962" descr="https://www.alfaliguria.it/img/Alfa-min-print-col.jpg"/>
                    <pic:cNvPicPr>
                      <a:picLocks noChangeAspect="1" noChangeArrowheads="1"/>
                    </pic:cNvPicPr>
                  </pic:nvPicPr>
                  <pic:blipFill>
                    <a:blip r:embed="rId28"/>
                    <a:stretch>
                      <a:fillRect/>
                    </a:stretch>
                  </pic:blipFill>
                  <pic:spPr bwMode="auto">
                    <a:xfrm>
                      <a:off x="0" y="0"/>
                      <a:ext cx="1419225" cy="625475"/>
                    </a:xfrm>
                    <a:prstGeom prst="rect">
                      <a:avLst/>
                    </a:prstGeom>
                  </pic:spPr>
                </pic:pic>
              </a:graphicData>
            </a:graphic>
          </wp:anchor>
        </w:drawing>
      </w:r>
    </w:p>
    <w:p>
      <w:pPr>
        <w:pStyle w:val="Normal"/>
        <w:spacing w:lineRule="auto" w:line="276" w:before="0" w:after="200"/>
        <w:rPr>
          <w:rFonts w:ascii="Garamond" w:hAnsi="Garamond"/>
        </w:rPr>
      </w:pPr>
      <w:r>
        <w:rPr>
          <w:rFonts w:ascii="Garamond" w:hAnsi="Garamond"/>
        </w:rPr>
        <mc:AlternateContent>
          <mc:Choice Requires="wpg">
            <w:drawing>
              <wp:anchor behindDoc="0" distT="0" distB="0" distL="114300" distR="114300" simplePos="0" locked="0" layoutInCell="0" allowOverlap="1" relativeHeight="16" wp14:anchorId="4E93129A">
                <wp:simplePos x="0" y="0"/>
                <wp:positionH relativeFrom="margin">
                  <wp:posOffset>0</wp:posOffset>
                </wp:positionH>
                <wp:positionV relativeFrom="paragraph">
                  <wp:posOffset>635</wp:posOffset>
                </wp:positionV>
                <wp:extent cx="4288790" cy="925830"/>
                <wp:effectExtent l="0" t="0" r="0" b="0"/>
                <wp:wrapSquare wrapText="bothSides"/>
                <wp:docPr id="18" name="Gruppo 4"/>
                <a:graphic xmlns:a="http://schemas.openxmlformats.org/drawingml/2006/main">
                  <a:graphicData uri="http://schemas.microsoft.com/office/word/2010/wordprocessingGroup">
                    <wpg:wgp>
                      <wpg:cNvGrpSpPr/>
                      <wpg:grpSpPr>
                        <a:xfrm>
                          <a:off x="0" y="0"/>
                          <a:ext cx="4288320" cy="925200"/>
                        </a:xfrm>
                      </wpg:grpSpPr>
                      <pic:pic xmlns:pic="http://schemas.openxmlformats.org/drawingml/2006/picture">
                        <pic:nvPicPr>
                          <pic:cNvPr id="32" name="Picture 20_7" descr=""/>
                          <pic:cNvPicPr/>
                        </pic:nvPicPr>
                        <pic:blipFill>
                          <a:blip r:embed="rId2"/>
                          <a:srcRect l="52218" t="0" r="25852" b="0"/>
                          <a:stretch/>
                        </pic:blipFill>
                        <pic:spPr>
                          <a:xfrm>
                            <a:off x="2386800" y="42480"/>
                            <a:ext cx="696600" cy="852840"/>
                          </a:xfrm>
                          <a:prstGeom prst="rect">
                            <a:avLst/>
                          </a:prstGeom>
                          <a:ln w="0">
                            <a:noFill/>
                          </a:ln>
                        </pic:spPr>
                      </pic:pic>
                      <pic:pic xmlns:pic="http://schemas.openxmlformats.org/drawingml/2006/picture">
                        <pic:nvPicPr>
                          <pic:cNvPr id="33" name="Picture 21_7" descr=""/>
                          <pic:cNvPicPr/>
                        </pic:nvPicPr>
                        <pic:blipFill>
                          <a:blip r:embed="rId2"/>
                          <a:srcRect l="0" t="0" r="74929" b="0"/>
                          <a:stretch/>
                        </pic:blipFill>
                        <pic:spPr>
                          <a:xfrm>
                            <a:off x="0" y="63000"/>
                            <a:ext cx="798120" cy="852840"/>
                          </a:xfrm>
                          <a:prstGeom prst="rect">
                            <a:avLst/>
                          </a:prstGeom>
                          <a:ln w="0">
                            <a:noFill/>
                          </a:ln>
                        </pic:spPr>
                      </pic:pic>
                      <pic:pic xmlns:pic="http://schemas.openxmlformats.org/drawingml/2006/picture">
                        <pic:nvPicPr>
                          <pic:cNvPr id="34" name="Picture 22_7" descr=""/>
                          <pic:cNvPicPr/>
                        </pic:nvPicPr>
                        <pic:blipFill>
                          <a:blip r:embed="rId3"/>
                          <a:srcRect l="25067" t="0" r="50296" b="0"/>
                          <a:stretch/>
                        </pic:blipFill>
                        <pic:spPr>
                          <a:xfrm>
                            <a:off x="1205280" y="72360"/>
                            <a:ext cx="784080" cy="852840"/>
                          </a:xfrm>
                          <a:prstGeom prst="rect">
                            <a:avLst/>
                          </a:prstGeom>
                          <a:ln w="0">
                            <a:noFill/>
                          </a:ln>
                        </pic:spPr>
                      </pic:pic>
                      <pic:pic xmlns:pic="http://schemas.openxmlformats.org/drawingml/2006/picture">
                        <pic:nvPicPr>
                          <pic:cNvPr id="35" name="Picture 23_7" descr=""/>
                          <pic:cNvPicPr/>
                        </pic:nvPicPr>
                        <pic:blipFill>
                          <a:blip r:embed="rId2"/>
                          <a:srcRect l="73310" t="0" r="0" b="0"/>
                          <a:stretch/>
                        </pic:blipFill>
                        <pic:spPr>
                          <a:xfrm>
                            <a:off x="3437280" y="0"/>
                            <a:ext cx="851040" cy="852840"/>
                          </a:xfrm>
                          <a:prstGeom prst="rect">
                            <a:avLst/>
                          </a:prstGeom>
                          <a:ln w="0">
                            <a:noFill/>
                          </a:ln>
                        </pic:spPr>
                      </pic:pic>
                    </wpg:wgp>
                  </a:graphicData>
                </a:graphic>
              </wp:anchor>
            </w:drawing>
          </mc:Choice>
          <mc:Fallback>
            <w:pict>
              <v:group id="shape_0" alt="Gruppo 4" style="position:absolute;margin-left:0pt;margin-top:0.05pt;width:337.65pt;height:72.85pt" coordorigin="0,1" coordsize="6753,1457">
                <v:shape id="shape_0" ID="Picture 20_7" stroked="f" style="position:absolute;left:3759;top:68;width:1096;height:1342;mso-position-horizontal-relative:margin" type="shapetype_75">
                  <v:imagedata r:id="rId6" o:detectmouseclick="t"/>
                  <w10:wrap type="none"/>
                  <v:stroke color="#3465a4" joinstyle="round" endcap="flat"/>
                </v:shape>
                <v:shape id="shape_0" ID="Picture 21_7" stroked="f" style="position:absolute;left:0;top:100;width:1256;height:1342;mso-position-horizontal-relative:margin" type="shapetype_75">
                  <v:imagedata r:id="rId6" o:detectmouseclick="t"/>
                  <w10:wrap type="none"/>
                  <v:stroke color="#3465a4" joinstyle="round" endcap="flat"/>
                </v:shape>
                <v:shape id="shape_0" ID="Picture 22_7" stroked="f" style="position:absolute;left:1898;top:115;width:1234;height:1342;mso-position-horizontal-relative:margin" type="shapetype_75">
                  <v:imagedata r:id="rId5" o:detectmouseclick="t"/>
                  <w10:wrap type="none"/>
                  <v:stroke color="#3465a4" joinstyle="round" endcap="flat"/>
                </v:shape>
                <v:shape id="shape_0" ID="Picture 23_7" stroked="f" style="position:absolute;left:5413;top:1;width:1339;height:1342;mso-position-horizontal-relative:margin" type="shapetype_75">
                  <v:imagedata r:id="rId6" o:detectmouseclick="t"/>
                  <w10:wrap type="none"/>
                  <v:stroke color="#3465a4" joinstyle="round" endcap="flat"/>
                </v:shape>
              </v:group>
            </w:pict>
          </mc:Fallback>
        </mc:AlternateContent>
      </w:r>
    </w:p>
    <w:p>
      <w:pPr>
        <w:pStyle w:val="Normal"/>
        <w:spacing w:lineRule="auto" w:line="276" w:before="0" w:after="200"/>
        <w:rPr>
          <w:rFonts w:ascii="Garamond" w:hAnsi="Garamond"/>
        </w:rPr>
      </w:pPr>
      <w:r>
        <w:rPr>
          <w:rFonts w:cs="Calibri" w:ascii="Garamond" w:hAnsi="Garamond"/>
          <w:b/>
          <w:bCs/>
          <w:i/>
          <w:iCs/>
        </w:rPr>
        <w:t xml:space="preserve">   </w:t>
      </w:r>
    </w:p>
    <w:p>
      <w:pPr>
        <w:pStyle w:val="Normal"/>
        <w:spacing w:lineRule="auto" w:line="276" w:before="0" w:after="200"/>
        <w:rPr>
          <w:rFonts w:ascii="Garamond" w:hAnsi="Garamond"/>
        </w:rPr>
      </w:pPr>
      <w:r>
        <w:rPr>
          <w:rFonts w:ascii="Garamond" w:hAnsi="Garamond"/>
        </w:rPr>
      </w:r>
    </w:p>
    <w:p>
      <w:pPr>
        <w:pStyle w:val="Normal"/>
        <w:spacing w:lineRule="auto" w:line="276" w:before="0" w:after="200"/>
        <w:rPr>
          <w:rFonts w:ascii="Garamond" w:hAnsi="Garamond"/>
        </w:rPr>
      </w:pPr>
      <w:r>
        <w:rPr>
          <w:rFonts w:ascii="Garamond" w:hAnsi="Garamond"/>
        </w:rPr>
      </w:r>
    </w:p>
    <w:p>
      <w:pPr>
        <w:pStyle w:val="Normal"/>
        <w:spacing w:lineRule="auto" w:line="276" w:before="0" w:after="200"/>
        <w:rPr>
          <w:rFonts w:ascii="Garamond" w:hAnsi="Garamond" w:cs="Calibri" w:cstheme="minorHAnsi"/>
          <w:b/>
          <w:b/>
        </w:rPr>
      </w:pPr>
      <w:r>
        <w:rPr>
          <w:rFonts w:cs="Calibri" w:cstheme="minorHAnsi" w:ascii="Garamond" w:hAnsi="Garamond"/>
          <w:b/>
        </w:rPr>
        <w:drawing>
          <wp:anchor behindDoc="0" distT="0" distB="0" distL="0" distR="0" simplePos="0" locked="0" layoutInCell="0" allowOverlap="1" relativeHeight="18">
            <wp:simplePos x="0" y="0"/>
            <wp:positionH relativeFrom="column">
              <wp:posOffset>1905</wp:posOffset>
            </wp:positionH>
            <wp:positionV relativeFrom="paragraph">
              <wp:posOffset>13335</wp:posOffset>
            </wp:positionV>
            <wp:extent cx="669290" cy="658495"/>
            <wp:effectExtent l="0" t="0" r="0" b="0"/>
            <wp:wrapNone/>
            <wp:docPr id="19" name="Immagine 1" descr="Immagine che contiene cerchi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1" descr="Immagine che contiene cerchio, design&#10;&#10;Descrizione generata automaticamente"/>
                    <pic:cNvPicPr>
                      <a:picLocks noChangeAspect="1" noChangeArrowheads="1"/>
                    </pic:cNvPicPr>
                  </pic:nvPicPr>
                  <pic:blipFill>
                    <a:blip r:embed="rId29"/>
                    <a:stretch>
                      <a:fillRect/>
                    </a:stretch>
                  </pic:blipFill>
                  <pic:spPr bwMode="auto">
                    <a:xfrm>
                      <a:off x="0" y="0"/>
                      <a:ext cx="669290" cy="658495"/>
                    </a:xfrm>
                    <a:prstGeom prst="rect">
                      <a:avLst/>
                    </a:prstGeom>
                  </pic:spPr>
                </pic:pic>
              </a:graphicData>
            </a:graphic>
          </wp:anchor>
        </w:drawing>
      </w:r>
    </w:p>
    <w:p>
      <w:pPr>
        <w:pStyle w:val="Normal"/>
        <w:widowControl w:val="false"/>
        <w:shd w:val="clear" w:color="auto" w:fill="F3F3F3"/>
        <w:spacing w:lineRule="exact" w:line="280" w:before="140" w:after="0"/>
        <w:jc w:val="center"/>
        <w:rPr>
          <w:rFonts w:ascii="Garamond" w:hAnsi="Garamond"/>
        </w:rPr>
      </w:pPr>
      <w:r>
        <w:rPr>
          <w:rFonts w:cs="Calibri" w:ascii="Garamond" w:hAnsi="Garamond"/>
          <w:b/>
          <w:bCs/>
          <w:sz w:val="22"/>
        </w:rPr>
        <w:t>INFORMATIVA AL TRATTAMENTO DEI DATI PERSONALI</w:t>
      </w:r>
    </w:p>
    <w:p>
      <w:pPr>
        <w:pStyle w:val="Normal"/>
        <w:widowControl w:val="false"/>
        <w:shd w:val="clear" w:color="auto" w:fill="F3F3F3"/>
        <w:spacing w:lineRule="exact" w:line="280" w:before="140" w:after="0"/>
        <w:jc w:val="center"/>
        <w:rPr>
          <w:rFonts w:ascii="Garamond" w:hAnsi="Garamond" w:cs="Calibri"/>
          <w:b/>
          <w:b/>
          <w:bCs/>
          <w:sz w:val="22"/>
        </w:rPr>
      </w:pPr>
      <w:r>
        <w:rPr>
          <w:rFonts w:cs="Calibri" w:ascii="Garamond" w:hAnsi="Garamond"/>
          <w:b/>
          <w:bCs/>
          <w:sz w:val="22"/>
        </w:rPr>
      </w:r>
    </w:p>
    <w:p>
      <w:pPr>
        <w:pStyle w:val="Normal"/>
        <w:numPr>
          <w:ilvl w:val="0"/>
          <w:numId w:val="0"/>
        </w:numPr>
        <w:shd w:val="clear" w:color="auto" w:fill="F3F3F3"/>
        <w:tabs>
          <w:tab w:val="clear" w:pos="708"/>
          <w:tab w:val="left" w:pos="-1134" w:leader="none"/>
          <w:tab w:val="left" w:pos="-568" w:leader="none"/>
          <w:tab w:val="left" w:pos="-2" w:leader="none"/>
          <w:tab w:val="left" w:pos="564" w:leader="none"/>
          <w:tab w:val="left" w:pos="5092" w:leader="none"/>
          <w:tab w:val="left" w:pos="5658" w:leader="none"/>
          <w:tab w:val="left" w:pos="6224" w:leader="none"/>
          <w:tab w:val="left" w:pos="6790" w:leader="none"/>
          <w:tab w:val="left" w:pos="7356" w:leader="none"/>
          <w:tab w:val="left" w:pos="7922" w:leader="none"/>
          <w:tab w:val="left" w:pos="8488" w:leader="none"/>
          <w:tab w:val="left" w:pos="9054" w:leader="none"/>
          <w:tab w:val="left" w:pos="9620" w:leader="none"/>
        </w:tabs>
        <w:spacing w:lineRule="auto" w:line="276" w:before="140" w:after="120"/>
        <w:ind w:left="0" w:hanging="0"/>
        <w:jc w:val="both"/>
        <w:outlineLvl w:val="0"/>
        <w:rPr>
          <w:rFonts w:ascii="Garamond" w:hAnsi="Garamond"/>
        </w:rPr>
      </w:pPr>
      <w:r>
        <w:rPr>
          <w:rFonts w:cs="Calibri" w:ascii="Garamond" w:hAnsi="Garamond"/>
          <w:b/>
          <w:color w:val="000000"/>
          <w:kern w:val="2"/>
          <w:sz w:val="22"/>
        </w:rPr>
        <w:t xml:space="preserve">Art. 14 del Nuovo Regolamento Europeo 2016/679 relativo alla protezione delle persone fisiche con riguardo al trattamento dei dati personali (GDPR) </w:t>
      </w:r>
    </w:p>
    <w:p>
      <w:pPr>
        <w:pStyle w:val="Normal"/>
        <w:spacing w:lineRule="auto" w:line="271" w:before="0" w:after="120"/>
        <w:jc w:val="both"/>
        <w:rPr>
          <w:rFonts w:ascii="Garamond" w:hAnsi="Garamond"/>
        </w:rPr>
      </w:pPr>
      <w:r>
        <w:rPr>
          <w:rFonts w:cs="Calibri" w:ascii="Garamond" w:hAnsi="Garamond"/>
          <w:color w:val="000000"/>
          <w:kern w:val="2"/>
        </w:rPr>
        <w:t xml:space="preserve">Prima di procedere al trattamento dei Suoi dati, come richiesto dal Regolamento Generale sulla Protezione dei Dati Personali dell'Unione Europea (GDPR </w:t>
      </w:r>
      <w:r>
        <w:rPr>
          <w:rFonts w:cs="Calibri" w:ascii="Garamond" w:hAnsi="Garamond"/>
          <w:kern w:val="2"/>
        </w:rPr>
        <w:t>2016/679, articolo 14), La informiamo che i Suoi dati personali, conferiti a Regione Liguria in sede di presentazione della Candidatura, sono oggetto da parte di Regione di trattamento sia in forma cartacea sia elettronica per le finalità di seguito indicate</w:t>
      </w:r>
      <w:r>
        <w:rPr>
          <w:rFonts w:cs="Calibri" w:ascii="Garamond" w:hAnsi="Garamond"/>
          <w:color w:val="000000"/>
          <w:kern w:val="2"/>
        </w:rPr>
        <w:t>.</w:t>
      </w:r>
    </w:p>
    <w:p>
      <w:pPr>
        <w:pStyle w:val="Normal"/>
        <w:spacing w:lineRule="auto" w:line="271"/>
        <w:jc w:val="both"/>
        <w:rPr>
          <w:rFonts w:ascii="Garamond" w:hAnsi="Garamond" w:cs="Calibri"/>
          <w:color w:val="000000"/>
          <w:kern w:val="2"/>
        </w:rPr>
      </w:pPr>
      <w:r>
        <w:rPr>
          <w:rFonts w:cs="Calibri" w:ascii="Garamond" w:hAnsi="Garamond"/>
          <w:color w:val="000000"/>
          <w:kern w:val="2"/>
        </w:rPr>
      </w:r>
    </w:p>
    <w:p>
      <w:pPr>
        <w:pStyle w:val="Normal"/>
        <w:spacing w:lineRule="auto" w:line="271"/>
        <w:ind w:hanging="0"/>
        <w:jc w:val="both"/>
        <w:rPr>
          <w:rFonts w:ascii="Garamond" w:hAnsi="Garamond"/>
        </w:rPr>
      </w:pPr>
      <w:r>
        <w:rPr>
          <w:rFonts w:cs="Calibri" w:ascii="Garamond" w:hAnsi="Garamond"/>
          <w:b/>
          <w:color w:val="000000"/>
          <w:kern w:val="2"/>
        </w:rPr>
        <w:t>TITOLARE DEL TRATTAMENTO E RESPONSABILE INTERNO AL TRATTAMENTO DEI DATI PERSONALI</w:t>
      </w:r>
    </w:p>
    <w:p>
      <w:pPr>
        <w:pStyle w:val="Normal"/>
        <w:spacing w:lineRule="auto" w:line="271"/>
        <w:ind w:left="1134" w:hanging="0"/>
        <w:jc w:val="both"/>
        <w:rPr>
          <w:rFonts w:ascii="Garamond" w:hAnsi="Garamond" w:cs="Calibri"/>
          <w:color w:val="000000"/>
          <w:kern w:val="2"/>
        </w:rPr>
      </w:pPr>
      <w:r>
        <w:rPr>
          <w:rFonts w:cs="Calibri" w:ascii="Garamond" w:hAnsi="Garamond"/>
          <w:color w:val="000000"/>
          <w:kern w:val="2"/>
        </w:rPr>
      </w:r>
    </w:p>
    <w:p>
      <w:pPr>
        <w:pStyle w:val="Normal"/>
        <w:widowControl w:val="false"/>
        <w:spacing w:lineRule="auto" w:line="276" w:before="0" w:after="120"/>
        <w:jc w:val="both"/>
        <w:rPr>
          <w:rFonts w:ascii="Garamond" w:hAnsi="Garamond"/>
        </w:rPr>
      </w:pPr>
      <w:r>
        <w:rPr>
          <w:rFonts w:cs="Calibri" w:ascii="Garamond" w:hAnsi="Garamond"/>
          <w:color w:val="000000"/>
          <w:kern w:val="2"/>
        </w:rPr>
        <w:t>Il Titolare del Trattamento è Regione Liguria (di seguito “</w:t>
      </w:r>
      <w:r>
        <w:rPr>
          <w:rFonts w:cs="Calibri" w:ascii="Garamond" w:hAnsi="Garamond"/>
          <w:i/>
          <w:color w:val="000000"/>
          <w:kern w:val="2"/>
        </w:rPr>
        <w:t>Regione</w:t>
      </w:r>
      <w:r>
        <w:rPr>
          <w:rFonts w:cs="Calibri" w:ascii="Garamond" w:hAnsi="Garamond"/>
          <w:color w:val="000000"/>
          <w:kern w:val="2"/>
        </w:rPr>
        <w:t xml:space="preserve">”), con sede legale in via Fieschi 15 – 16121 Genova. </w:t>
      </w:r>
    </w:p>
    <w:p>
      <w:pPr>
        <w:pStyle w:val="Normal"/>
        <w:widowControl w:val="false"/>
        <w:spacing w:lineRule="auto" w:line="276" w:before="0" w:after="120"/>
        <w:jc w:val="both"/>
        <w:rPr>
          <w:rFonts w:ascii="Garamond" w:hAnsi="Garamond"/>
        </w:rPr>
      </w:pPr>
      <w:r>
        <w:rPr>
          <w:rFonts w:cs="Calibri" w:ascii="Garamond" w:hAnsi="Garamond"/>
          <w:color w:val="000000"/>
          <w:kern w:val="2"/>
        </w:rPr>
        <w:t>In tale veste essa è responsabile di garantire l’applicazione delle misure organizzative e tecniche necessarie e adeguate alla protezione dei Suoi dati.</w:t>
      </w:r>
    </w:p>
    <w:p>
      <w:pPr>
        <w:pStyle w:val="Normal"/>
        <w:widowControl w:val="false"/>
        <w:spacing w:lineRule="auto" w:line="276"/>
        <w:jc w:val="both"/>
        <w:rPr>
          <w:rFonts w:ascii="Garamond" w:hAnsi="Garamond"/>
        </w:rPr>
      </w:pPr>
      <w:r>
        <w:rPr>
          <w:rFonts w:cs="Calibri" w:ascii="Garamond" w:hAnsi="Garamond"/>
          <w:color w:val="000000"/>
          <w:kern w:val="2"/>
        </w:rPr>
        <w:t xml:space="preserve">Regione ha nominato un Responsabile della Protezione dei Dati (RPD) o </w:t>
      </w:r>
      <w:r>
        <w:rPr>
          <w:rFonts w:cs="Calibri" w:ascii="Garamond" w:hAnsi="Garamond"/>
          <w:i/>
          <w:color w:val="000000"/>
          <w:kern w:val="2"/>
        </w:rPr>
        <w:t>Data Protection Officer</w:t>
      </w:r>
      <w:r>
        <w:rPr>
          <w:rFonts w:cs="Calibri" w:ascii="Garamond" w:hAnsi="Garamond"/>
          <w:color w:val="000000"/>
          <w:kern w:val="2"/>
        </w:rPr>
        <w:t xml:space="preserve"> (DPO) ai sensi degli artt. 37 e ss. del Regolamento, domiciliato presso la sede di Regione.</w:t>
      </w:r>
    </w:p>
    <w:p>
      <w:pPr>
        <w:pStyle w:val="Normal"/>
        <w:widowControl w:val="false"/>
        <w:spacing w:lineRule="auto" w:line="276" w:before="0" w:after="120"/>
        <w:jc w:val="both"/>
        <w:rPr>
          <w:rFonts w:ascii="Garamond" w:hAnsi="Garamond" w:cs="Garamond"/>
          <w:b/>
          <w:b/>
          <w:bCs w:val="false"/>
          <w:i/>
          <w:i/>
          <w:iCs/>
          <w:sz w:val="22"/>
          <w:szCs w:val="22"/>
          <w:u w:val="none"/>
          <w:shd w:fill="auto" w:val="clear"/>
          <w:lang w:val="it-IT" w:eastAsia="it-IT"/>
        </w:rPr>
      </w:pPr>
      <w:r>
        <w:rPr>
          <w:rFonts w:cs="Calibri" w:ascii="Garamond" w:hAnsi="Garamond"/>
          <w:color w:val="000000"/>
          <w:kern w:val="2"/>
        </w:rPr>
        <w:t xml:space="preserve">Il Responsabile della Protezione dei Dati potrà essere contattato per questioni inerenti al trattamento dei dati dell’Interessato, ai seguenti recapiti </w:t>
      </w:r>
      <w:hyperlink r:id="rId30">
        <w:r>
          <w:rPr>
            <w:rFonts w:cs="Calibri" w:ascii="Garamond" w:hAnsi="Garamond"/>
            <w:i/>
            <w:color w:val="0000FF" w:themeColor="hyperlink"/>
            <w:kern w:val="2"/>
            <w:u w:val="single"/>
          </w:rPr>
          <w:t>rpd@regione.liguria.it</w:t>
        </w:r>
      </w:hyperlink>
      <w:r>
        <w:rPr>
          <w:rFonts w:cs="Calibri" w:ascii="Garamond" w:hAnsi="Garamond"/>
          <w:kern w:val="2"/>
        </w:rPr>
        <w:t>;</w:t>
      </w:r>
      <w:r>
        <w:rPr>
          <w:rFonts w:cs="Calibri" w:ascii="Garamond" w:hAnsi="Garamond"/>
          <w:color w:val="0000FF" w:themeColor="hyperlink"/>
          <w:kern w:val="2"/>
        </w:rPr>
        <w:t xml:space="preserve"> </w:t>
      </w:r>
      <w:hyperlink r:id="rId31">
        <w:r>
          <w:rPr>
            <w:rFonts w:cs="Calibri" w:ascii="Garamond" w:hAnsi="Garamond"/>
            <w:i/>
            <w:color w:val="0000FF" w:themeColor="hyperlink"/>
            <w:kern w:val="2"/>
            <w:u w:val="single"/>
          </w:rPr>
          <w:t>protocollo@pec.regione.liguria.it</w:t>
        </w:r>
      </w:hyperlink>
      <w:r>
        <w:rPr>
          <w:rFonts w:cs="Calibri" w:ascii="Garamond" w:hAnsi="Garamond"/>
          <w:kern w:val="2"/>
        </w:rPr>
        <w:t xml:space="preserve">; </w:t>
      </w:r>
      <w:r>
        <w:rPr>
          <w:rFonts w:cs="Calibri" w:ascii="Garamond" w:hAnsi="Garamond"/>
          <w:i/>
          <w:color w:val="000000"/>
          <w:kern w:val="2"/>
        </w:rPr>
        <w:t>tel.: 010 54851.</w:t>
      </w:r>
    </w:p>
    <w:p>
      <w:pPr>
        <w:pStyle w:val="Normal"/>
        <w:widowControl w:val="false"/>
        <w:spacing w:lineRule="auto" w:line="276" w:before="0" w:after="120"/>
        <w:ind w:left="1134" w:hanging="0"/>
        <w:jc w:val="both"/>
        <w:rPr>
          <w:rFonts w:ascii="Garamond" w:hAnsi="Garamond" w:cs="Calibri"/>
          <w:color w:val="000000"/>
          <w:kern w:val="2"/>
        </w:rPr>
      </w:pPr>
      <w:r>
        <w:rPr>
          <w:rFonts w:cs="Calibri" w:ascii="Garamond" w:hAnsi="Garamond"/>
          <w:color w:val="000000"/>
          <w:kern w:val="2"/>
        </w:rPr>
        <w:drawing>
          <wp:anchor behindDoc="0" distT="0" distB="0" distL="0" distR="0" simplePos="0" locked="0" layoutInCell="0" allowOverlap="1" relativeHeight="19">
            <wp:simplePos x="0" y="0"/>
            <wp:positionH relativeFrom="column">
              <wp:posOffset>-40640</wp:posOffset>
            </wp:positionH>
            <wp:positionV relativeFrom="paragraph">
              <wp:posOffset>76835</wp:posOffset>
            </wp:positionV>
            <wp:extent cx="659130" cy="658495"/>
            <wp:effectExtent l="0" t="0" r="0" b="0"/>
            <wp:wrapNone/>
            <wp:docPr id="20" name="Immagine 12" descr="Immagine che contiene ingranaggio, cerchio, oggetti in metall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magine 12" descr="Immagine che contiene ingranaggio, cerchio, oggetti in metallo, design&#10;&#10;Descrizione generata automaticamente"/>
                    <pic:cNvPicPr>
                      <a:picLocks noChangeAspect="1" noChangeArrowheads="1"/>
                    </pic:cNvPicPr>
                  </pic:nvPicPr>
                  <pic:blipFill>
                    <a:blip r:embed="rId32"/>
                    <a:stretch>
                      <a:fillRect/>
                    </a:stretch>
                  </pic:blipFill>
                  <pic:spPr bwMode="auto">
                    <a:xfrm>
                      <a:off x="0" y="0"/>
                      <a:ext cx="659130" cy="658495"/>
                    </a:xfrm>
                    <a:prstGeom prst="rect">
                      <a:avLst/>
                    </a:prstGeom>
                  </pic:spPr>
                </pic:pic>
              </a:graphicData>
            </a:graphic>
          </wp:anchor>
        </w:drawing>
      </w:r>
    </w:p>
    <w:p>
      <w:pPr>
        <w:pStyle w:val="Normal"/>
        <w:widowControl w:val="false"/>
        <w:spacing w:lineRule="auto" w:line="276" w:before="0" w:after="120"/>
        <w:ind w:left="1134" w:hanging="0"/>
        <w:jc w:val="both"/>
        <w:rPr>
          <w:rFonts w:ascii="Garamond" w:hAnsi="Garamond"/>
        </w:rPr>
      </w:pPr>
      <w:r>
        <w:rPr>
          <w:rFonts w:cs="Calibri" w:ascii="Garamond" w:hAnsi="Garamond"/>
          <w:b/>
          <w:color w:val="000000"/>
          <w:kern w:val="2"/>
        </w:rPr>
        <w:t>INFORMAZIONI SUL TRATTAMENTO</w:t>
      </w:r>
    </w:p>
    <w:p>
      <w:pPr>
        <w:pStyle w:val="Normal"/>
        <w:widowControl w:val="false"/>
        <w:spacing w:lineRule="auto" w:line="276" w:before="0" w:after="120"/>
        <w:ind w:left="1134" w:hanging="0"/>
        <w:jc w:val="both"/>
        <w:rPr>
          <w:rFonts w:ascii="Garamond" w:hAnsi="Garamond"/>
        </w:rPr>
      </w:pPr>
      <w:r>
        <w:rPr>
          <w:rFonts w:cs="Calibri" w:ascii="Garamond" w:hAnsi="Garamond"/>
          <w:color w:val="000000"/>
          <w:kern w:val="2"/>
        </w:rPr>
        <w:tab/>
      </w:r>
    </w:p>
    <w:p>
      <w:pPr>
        <w:pStyle w:val="Normal"/>
        <w:widowControl w:val="false"/>
        <w:numPr>
          <w:ilvl w:val="0"/>
          <w:numId w:val="2"/>
        </w:numPr>
        <w:spacing w:lineRule="auto" w:line="276" w:before="0" w:after="120"/>
        <w:contextualSpacing/>
        <w:jc w:val="both"/>
        <w:rPr>
          <w:rFonts w:ascii="Garamond" w:hAnsi="Garamond"/>
        </w:rPr>
      </w:pPr>
      <w:r>
        <w:rPr>
          <w:rFonts w:cs="Calibri" w:ascii="Garamond" w:hAnsi="Garamond"/>
          <w:b/>
          <w:color w:val="000000"/>
          <w:kern w:val="2"/>
        </w:rPr>
        <w:t>Finalità del trattamento e base giuridica del trattamento</w:t>
      </w:r>
    </w:p>
    <w:p>
      <w:pPr>
        <w:pStyle w:val="Normal"/>
        <w:widowControl w:val="false"/>
        <w:spacing w:lineRule="auto" w:line="276" w:before="0" w:after="120"/>
        <w:jc w:val="both"/>
        <w:rPr>
          <w:rFonts w:ascii="Garamond" w:hAnsi="Garamond"/>
        </w:rPr>
      </w:pPr>
      <w:r>
        <w:rPr>
          <w:rFonts w:cs="Calibri" w:ascii="Garamond" w:hAnsi="Garamond"/>
          <w:color w:val="000000"/>
          <w:kern w:val="2"/>
        </w:rPr>
        <w:t xml:space="preserve">Il trattamento dei dati personali avviene, per le finalità di seguito descritte, in conformità alla vigente normativa in materia di Privacy, pertanto Regione si impegna a trattarli secondo principi di correttezza, liceità, trasparenza, nel rispetto delle finalità di seguito indicate, raccogliendoli nella misura necessaria ed esatta per il trattamento, utilizzandoli solo da personale allo scopo autorizzato. </w:t>
      </w:r>
    </w:p>
    <w:p>
      <w:pPr>
        <w:pStyle w:val="Normal"/>
        <w:widowControl w:val="false"/>
        <w:spacing w:lineRule="auto" w:line="276" w:before="0" w:after="120"/>
        <w:jc w:val="both"/>
        <w:rPr>
          <w:rFonts w:ascii="Garamond" w:hAnsi="Garamond"/>
        </w:rPr>
      </w:pPr>
      <w:r>
        <w:rPr>
          <w:rFonts w:cs="Calibri" w:ascii="Garamond" w:hAnsi="Garamond"/>
          <w:kern w:val="2"/>
        </w:rPr>
        <w:t>I dati personali sono raccolti e successivamente trattati in applicazione dell’art. 6 del Regolamento (UE) n.679/2016 lettere c) ed. e) di tale regolamento e del D.Lgs. 196/2003 art. 2 ter per l’esecuzione di un compito di interesse pubblico o connesso all’esercizio dei pubblici poteri di cui è investito il Titolare. La relativa base giuridica (ovvero la norma di legge- nazionale o comunitaria- o di regolamento che consente il trattamento dei Suoi dati), è formata, dai Regolamenti (UE) n.1060 e n.1057 del Parlamento Europeo e del Consiglio del 24 giugno 2021, dal Regolamento (UE) n. 1046 del 18 Luglio 2018 e dal Programma "PR Liguria FSE+ 2021-2027" per il sostegno a titolo del Fondo sociale europeo Plus della Regione Liguria approvato dalla Commissione Europea con decisione C(2022)5346 del 19 Luglio 2022.</w:t>
      </w:r>
    </w:p>
    <w:p>
      <w:pPr>
        <w:pStyle w:val="Normal"/>
        <w:widowControl w:val="false"/>
        <w:spacing w:lineRule="auto" w:line="276" w:before="0" w:after="120"/>
        <w:jc w:val="both"/>
        <w:rPr>
          <w:rFonts w:ascii="Garamond" w:hAnsi="Garamond"/>
        </w:rPr>
      </w:pPr>
      <w:r>
        <w:rPr>
          <w:rFonts w:cs="Calibri" w:ascii="Garamond" w:hAnsi="Garamond"/>
          <w:kern w:val="2"/>
        </w:rPr>
        <w:t>Il trattamento avverrà in modalità cartacea e mediante strumenti informatici con profili di sicurezza e confidenzialità idonei a garantirne la sicurezza e la riservatezza nonché ad evitare accessi non autorizzati ai dati personali.</w:t>
      </w:r>
    </w:p>
    <w:p>
      <w:pPr>
        <w:pStyle w:val="ListParagraph"/>
        <w:widowControl w:val="false"/>
        <w:numPr>
          <w:ilvl w:val="0"/>
          <w:numId w:val="3"/>
        </w:numPr>
        <w:spacing w:lineRule="auto" w:line="276" w:before="0" w:after="120"/>
        <w:contextualSpacing/>
        <w:jc w:val="both"/>
        <w:rPr>
          <w:rFonts w:ascii="Garamond" w:hAnsi="Garamond"/>
        </w:rPr>
      </w:pPr>
      <w:r>
        <w:rPr>
          <w:rFonts w:cs="Calibri" w:ascii="Garamond" w:hAnsi="Garamond"/>
          <w:b/>
          <w:color w:val="000000"/>
          <w:kern w:val="2"/>
        </w:rPr>
        <w:t>Scopo principale</w:t>
      </w:r>
    </w:p>
    <w:p>
      <w:pPr>
        <w:pStyle w:val="Normal"/>
        <w:widowControl w:val="false"/>
        <w:spacing w:lineRule="auto" w:line="276" w:before="240" w:after="120"/>
        <w:jc w:val="both"/>
        <w:rPr>
          <w:rFonts w:ascii="Garamond" w:hAnsi="Garamond"/>
        </w:rPr>
      </w:pPr>
      <w:r>
        <w:rPr>
          <w:rFonts w:cs="Calibri" w:ascii="Garamond" w:hAnsi="Garamond"/>
          <w:color w:val="000000"/>
          <w:kern w:val="2"/>
        </w:rPr>
        <w:t>Il trattamento dei dati personali, ad esempio quali dati anagrafici, dati fiscali, dati economici, dati professionali è svolto manualmente o mediante sistemi informatici e telematici, comunque idonei a garantirne la sicurezza e la riservatezza, ed è riferito, in relazione alle finalità di seguito indicate a tutte le operazioni necessarie coerentemente con gli obiettivi prefissati.</w:t>
      </w:r>
    </w:p>
    <w:p>
      <w:pPr>
        <w:pStyle w:val="Normal"/>
        <w:widowControl w:val="false"/>
        <w:spacing w:lineRule="auto" w:line="276" w:before="240" w:after="120"/>
        <w:jc w:val="both"/>
        <w:rPr>
          <w:rFonts w:ascii="Garamond" w:hAnsi="Garamond"/>
        </w:rPr>
      </w:pPr>
      <w:r>
        <w:rPr>
          <w:rFonts w:cs="Calibri" w:ascii="Garamond" w:hAnsi="Garamond"/>
          <w:color w:val="000000"/>
          <w:kern w:val="2"/>
        </w:rPr>
        <w:t xml:space="preserve">Nel dettaglio, i dati personali sono trattati nell’ambito delle attività della Regione per la gestione del procedimento di istruttoria, selezione, assegnazione ed erogazione dei contributi di cui all’ AVVISO PUBBLICO rivolto alle imprese per il finanziamento di </w:t>
      </w:r>
      <w:r>
        <w:rPr>
          <w:rFonts w:eastAsia="Times New Roman" w:cs="Calibri" w:ascii="Garamond" w:hAnsi="Garamond"/>
          <w:color w:val="000000"/>
          <w:kern w:val="2"/>
          <w:sz w:val="20"/>
          <w:szCs w:val="20"/>
          <w:lang w:val="it-IT" w:eastAsia="it-IT" w:bidi="ar-SA"/>
        </w:rPr>
        <w:t>In</w:t>
      </w:r>
      <w:r>
        <w:rPr>
          <w:rFonts w:cs="Calibri" w:ascii="Garamond" w:hAnsi="Garamond"/>
          <w:color w:val="000000"/>
          <w:kern w:val="2"/>
        </w:rPr>
        <w:t>terventi di Formazione Continua e per tutti gli adempimenti ad esso connessi. Nel caso di ammissione all’intervento, i soggetti finanziati saranno inclusi nell'elenco dei beneficiari pubblicato sul sito della Regione a norma dell’art. 49 nonché all’Allegato IX “Comunicazione e visibilità” del Reg. (UE) 1060/2021. In aggiunta, ai sensi dell’art. 74 paragrafo 1 lettera c) del Reg. (UE) 2021/1060 i dati contenuti nelle banche dati a disposizione della Commissione Europea saranno utilizzati attraverso l’applicativo informatico ARACHNE, fornito all’Autorità di gestione dalla Commissione Europea, per l’individuazione degli indicatori di rischio di frode. Tali banche dati saranno inoltre utilizzate dall’Amministrazione per effettuare ricerche anonime di tipo statistico e per creare indirizzari.</w:t>
      </w:r>
    </w:p>
    <w:p>
      <w:pPr>
        <w:pStyle w:val="Normal"/>
        <w:widowControl w:val="false"/>
        <w:spacing w:lineRule="auto" w:line="276" w:before="240" w:after="120"/>
        <w:rPr>
          <w:rFonts w:ascii="Garamond" w:hAnsi="Garamond"/>
        </w:rPr>
      </w:pPr>
      <w:r>
        <w:rPr>
          <w:rFonts w:cs="Calibri" w:ascii="Garamond" w:hAnsi="Garamond"/>
          <w:kern w:val="2"/>
        </w:rPr>
        <w:t>La Regione, inoltre, si impegna di informare l’interessato ogni qual volta le finalità sopra esplicate dovessero cambiare prima di procedere ad un eventuale trattamento ulteriore.</w:t>
      </w:r>
    </w:p>
    <w:p>
      <w:pPr>
        <w:pStyle w:val="Normal"/>
        <w:widowControl w:val="false"/>
        <w:spacing w:lineRule="auto" w:line="276" w:before="240" w:after="120"/>
        <w:jc w:val="both"/>
        <w:rPr>
          <w:rFonts w:ascii="Garamond" w:hAnsi="Garamond"/>
        </w:rPr>
      </w:pPr>
      <w:r>
        <w:rPr>
          <w:rFonts w:cs="Calibri" w:ascii="Garamond" w:hAnsi="Garamond"/>
          <w:kern w:val="2"/>
        </w:rPr>
        <w:t>Il trattamento dei dati personali per l’esercizio delle finalità di cui sopra sarà effettuato in conformità alle disposizioni del Regolamento e del D.lgs 196/2003 e s.m.i, e, ai sensi dell’Articolo 6, comma 1, lettera c) ed e) del citato Regolamento, non è necessario specifico consenso.</w:t>
      </w:r>
    </w:p>
    <w:p>
      <w:pPr>
        <w:pStyle w:val="ListParagraph"/>
        <w:widowControl w:val="false"/>
        <w:numPr>
          <w:ilvl w:val="0"/>
          <w:numId w:val="3"/>
        </w:numPr>
        <w:spacing w:lineRule="auto" w:line="276" w:before="0" w:after="120"/>
        <w:contextualSpacing/>
        <w:jc w:val="both"/>
        <w:rPr>
          <w:rFonts w:ascii="Garamond" w:hAnsi="Garamond"/>
        </w:rPr>
      </w:pPr>
      <w:r>
        <w:rPr>
          <w:rFonts w:cs="Calibri" w:ascii="Garamond" w:hAnsi="Garamond"/>
          <w:b/>
          <w:color w:val="000000"/>
          <w:kern w:val="2"/>
        </w:rPr>
        <w:t>Categorie di dati</w:t>
      </w:r>
    </w:p>
    <w:p>
      <w:pPr>
        <w:pStyle w:val="Normal"/>
        <w:widowControl w:val="false"/>
        <w:spacing w:lineRule="auto" w:line="276" w:before="0" w:after="120"/>
        <w:jc w:val="both"/>
        <w:rPr>
          <w:rFonts w:ascii="Garamond" w:hAnsi="Garamond"/>
        </w:rPr>
      </w:pPr>
      <w:r>
        <w:rPr>
          <w:rFonts w:cs="Calibri" w:ascii="Garamond" w:hAnsi="Garamond"/>
          <w:color w:val="000000"/>
          <w:kern w:val="2"/>
        </w:rPr>
        <w:t>I dati personali trattati sono:</w:t>
      </w:r>
    </w:p>
    <w:p>
      <w:pPr>
        <w:pStyle w:val="Normal"/>
        <w:widowControl w:val="false"/>
        <w:numPr>
          <w:ilvl w:val="0"/>
          <w:numId w:val="8"/>
        </w:numPr>
        <w:spacing w:lineRule="auto" w:line="276" w:before="0" w:after="120"/>
        <w:contextualSpacing/>
        <w:jc w:val="both"/>
        <w:rPr>
          <w:rFonts w:ascii="Garamond" w:hAnsi="Garamond"/>
        </w:rPr>
      </w:pPr>
      <w:r>
        <w:rPr>
          <w:rFonts w:cs="Calibri" w:ascii="Garamond" w:hAnsi="Garamond"/>
          <w:color w:val="000000"/>
          <w:kern w:val="2"/>
        </w:rPr>
        <w:t>dati comuni di tipo anagrafico;</w:t>
      </w:r>
    </w:p>
    <w:p>
      <w:pPr>
        <w:pStyle w:val="Normal"/>
        <w:widowControl w:val="false"/>
        <w:numPr>
          <w:ilvl w:val="0"/>
          <w:numId w:val="8"/>
        </w:numPr>
        <w:spacing w:lineRule="auto" w:line="276" w:before="0" w:after="120"/>
        <w:contextualSpacing/>
        <w:jc w:val="both"/>
        <w:rPr>
          <w:rFonts w:ascii="Garamond" w:hAnsi="Garamond"/>
        </w:rPr>
      </w:pPr>
      <w:r>
        <w:rPr>
          <w:rFonts w:cs="Calibri" w:ascii="Garamond" w:hAnsi="Garamond"/>
          <w:color w:val="000000"/>
          <w:kern w:val="2"/>
        </w:rPr>
        <w:t>dati giudiziari, relativi a condanne penali e reati</w:t>
      </w:r>
    </w:p>
    <w:p>
      <w:pPr>
        <w:pStyle w:val="Normal"/>
        <w:widowControl w:val="false"/>
        <w:spacing w:lineRule="auto" w:line="276" w:before="166" w:after="120"/>
        <w:ind w:left="192" w:right="62" w:hanging="0"/>
        <w:jc w:val="both"/>
        <w:rPr>
          <w:rFonts w:ascii="Garamond" w:hAnsi="Garamond"/>
        </w:rPr>
      </w:pPr>
      <w:r>
        <w:rPr>
          <w:rFonts w:cs="Calibri" w:ascii="Garamond" w:hAnsi="Garamond"/>
          <w:kern w:val="2"/>
          <w:lang w:eastAsia="en-US"/>
        </w:rPr>
        <w:t>In</w:t>
      </w:r>
      <w:r>
        <w:rPr>
          <w:rFonts w:cs="Calibri" w:ascii="Garamond" w:hAnsi="Garamond"/>
          <w:spacing w:val="1"/>
          <w:kern w:val="2"/>
          <w:lang w:eastAsia="en-US"/>
        </w:rPr>
        <w:t xml:space="preserve"> </w:t>
      </w:r>
      <w:r>
        <w:rPr>
          <w:rFonts w:cs="Calibri" w:ascii="Garamond" w:hAnsi="Garamond"/>
          <w:kern w:val="2"/>
          <w:lang w:eastAsia="en-US"/>
        </w:rPr>
        <w:t>relazione</w:t>
      </w:r>
      <w:r>
        <w:rPr>
          <w:rFonts w:cs="Calibri" w:ascii="Garamond" w:hAnsi="Garamond"/>
          <w:spacing w:val="1"/>
          <w:kern w:val="2"/>
          <w:lang w:eastAsia="en-US"/>
        </w:rPr>
        <w:t xml:space="preserve"> </w:t>
      </w:r>
      <w:r>
        <w:rPr>
          <w:rFonts w:cs="Calibri" w:ascii="Garamond" w:hAnsi="Garamond"/>
          <w:kern w:val="2"/>
          <w:lang w:eastAsia="en-US"/>
        </w:rPr>
        <w:t>alle</w:t>
      </w:r>
      <w:r>
        <w:rPr>
          <w:rFonts w:cs="Calibri" w:ascii="Garamond" w:hAnsi="Garamond"/>
          <w:spacing w:val="1"/>
          <w:kern w:val="2"/>
          <w:lang w:eastAsia="en-US"/>
        </w:rPr>
        <w:t xml:space="preserve"> </w:t>
      </w:r>
      <w:r>
        <w:rPr>
          <w:rFonts w:cs="Calibri" w:ascii="Garamond" w:hAnsi="Garamond"/>
          <w:kern w:val="2"/>
          <w:lang w:eastAsia="en-US"/>
        </w:rPr>
        <w:t>finalità</w:t>
      </w:r>
      <w:r>
        <w:rPr>
          <w:rFonts w:cs="Calibri" w:ascii="Garamond" w:hAnsi="Garamond"/>
          <w:spacing w:val="1"/>
          <w:kern w:val="2"/>
          <w:lang w:eastAsia="en-US"/>
        </w:rPr>
        <w:t xml:space="preserve"> </w:t>
      </w:r>
      <w:r>
        <w:rPr>
          <w:rFonts w:cs="Calibri" w:ascii="Garamond" w:hAnsi="Garamond"/>
          <w:kern w:val="2"/>
          <w:lang w:eastAsia="en-US"/>
        </w:rPr>
        <w:t>sopra</w:t>
      </w:r>
      <w:r>
        <w:rPr>
          <w:rFonts w:cs="Calibri" w:ascii="Garamond" w:hAnsi="Garamond"/>
          <w:spacing w:val="1"/>
          <w:kern w:val="2"/>
          <w:lang w:eastAsia="en-US"/>
        </w:rPr>
        <w:t xml:space="preserve"> </w:t>
      </w:r>
      <w:r>
        <w:rPr>
          <w:rFonts w:cs="Calibri" w:ascii="Garamond" w:hAnsi="Garamond"/>
          <w:kern w:val="2"/>
          <w:lang w:eastAsia="en-US"/>
        </w:rPr>
        <w:t>riportate,</w:t>
      </w:r>
      <w:r>
        <w:rPr>
          <w:rFonts w:cs="Calibri" w:ascii="Garamond" w:hAnsi="Garamond"/>
          <w:spacing w:val="1"/>
          <w:kern w:val="2"/>
          <w:lang w:eastAsia="en-US"/>
        </w:rPr>
        <w:t xml:space="preserve"> </w:t>
      </w:r>
      <w:r>
        <w:rPr>
          <w:rFonts w:cs="Calibri" w:ascii="Garamond" w:hAnsi="Garamond"/>
          <w:kern w:val="2"/>
          <w:lang w:eastAsia="en-US"/>
        </w:rPr>
        <w:t>la</w:t>
      </w:r>
      <w:r>
        <w:rPr>
          <w:rFonts w:cs="Calibri" w:ascii="Garamond" w:hAnsi="Garamond"/>
          <w:spacing w:val="1"/>
          <w:kern w:val="2"/>
          <w:lang w:eastAsia="en-US"/>
        </w:rPr>
        <w:t xml:space="preserve"> </w:t>
      </w:r>
      <w:r>
        <w:rPr>
          <w:rFonts w:cs="Calibri" w:ascii="Garamond" w:hAnsi="Garamond"/>
          <w:kern w:val="2"/>
          <w:lang w:eastAsia="en-US"/>
        </w:rPr>
        <w:t>Regione</w:t>
      </w:r>
      <w:r>
        <w:rPr>
          <w:rFonts w:cs="Calibri" w:ascii="Garamond" w:hAnsi="Garamond"/>
          <w:spacing w:val="1"/>
          <w:kern w:val="2"/>
          <w:lang w:eastAsia="en-US"/>
        </w:rPr>
        <w:t xml:space="preserve"> </w:t>
      </w:r>
      <w:r>
        <w:rPr>
          <w:rFonts w:cs="Calibri" w:ascii="Garamond" w:hAnsi="Garamond"/>
          <w:kern w:val="2"/>
          <w:lang w:eastAsia="en-US"/>
        </w:rPr>
        <w:t>potrà</w:t>
      </w:r>
      <w:r>
        <w:rPr>
          <w:rFonts w:cs="Calibri" w:ascii="Garamond" w:hAnsi="Garamond"/>
          <w:spacing w:val="1"/>
          <w:kern w:val="2"/>
          <w:lang w:eastAsia="en-US"/>
        </w:rPr>
        <w:t xml:space="preserve"> </w:t>
      </w:r>
      <w:r>
        <w:rPr>
          <w:rFonts w:cs="Calibri" w:ascii="Garamond" w:hAnsi="Garamond"/>
          <w:kern w:val="2"/>
          <w:lang w:eastAsia="en-US"/>
        </w:rPr>
        <w:t>trattare</w:t>
      </w:r>
      <w:r>
        <w:rPr>
          <w:rFonts w:cs="Calibri" w:ascii="Garamond" w:hAnsi="Garamond"/>
          <w:spacing w:val="1"/>
          <w:kern w:val="2"/>
          <w:lang w:eastAsia="en-US"/>
        </w:rPr>
        <w:t xml:space="preserve"> </w:t>
      </w:r>
      <w:r>
        <w:rPr>
          <w:rFonts w:cs="Calibri" w:ascii="Garamond" w:hAnsi="Garamond"/>
          <w:kern w:val="2"/>
          <w:lang w:eastAsia="en-US"/>
        </w:rPr>
        <w:t>dati</w:t>
      </w:r>
      <w:r>
        <w:rPr>
          <w:rFonts w:cs="Calibri" w:ascii="Garamond" w:hAnsi="Garamond"/>
          <w:spacing w:val="1"/>
          <w:kern w:val="2"/>
          <w:lang w:eastAsia="en-US"/>
        </w:rPr>
        <w:t xml:space="preserve"> </w:t>
      </w:r>
      <w:r>
        <w:rPr>
          <w:rFonts w:cs="Calibri" w:ascii="Garamond" w:hAnsi="Garamond"/>
          <w:kern w:val="2"/>
          <w:lang w:eastAsia="en-US"/>
        </w:rPr>
        <w:t>idonei</w:t>
      </w:r>
      <w:r>
        <w:rPr>
          <w:rFonts w:cs="Calibri" w:ascii="Garamond" w:hAnsi="Garamond"/>
          <w:spacing w:val="1"/>
          <w:kern w:val="2"/>
          <w:lang w:eastAsia="en-US"/>
        </w:rPr>
        <w:t xml:space="preserve"> </w:t>
      </w:r>
      <w:r>
        <w:rPr>
          <w:rFonts w:cs="Calibri" w:ascii="Garamond" w:hAnsi="Garamond"/>
          <w:kern w:val="2"/>
          <w:lang w:eastAsia="en-US"/>
        </w:rPr>
        <w:t>a</w:t>
      </w:r>
      <w:r>
        <w:rPr>
          <w:rFonts w:cs="Calibri" w:ascii="Garamond" w:hAnsi="Garamond"/>
          <w:spacing w:val="1"/>
          <w:kern w:val="2"/>
          <w:lang w:eastAsia="en-US"/>
        </w:rPr>
        <w:t xml:space="preserve"> </w:t>
      </w:r>
      <w:r>
        <w:rPr>
          <w:rFonts w:cs="Calibri" w:ascii="Garamond" w:hAnsi="Garamond"/>
          <w:kern w:val="2"/>
          <w:lang w:eastAsia="en-US"/>
        </w:rPr>
        <w:t>rivelare</w:t>
      </w:r>
      <w:r>
        <w:rPr>
          <w:rFonts w:cs="Calibri" w:ascii="Garamond" w:hAnsi="Garamond"/>
          <w:spacing w:val="1"/>
          <w:kern w:val="2"/>
          <w:lang w:eastAsia="en-US"/>
        </w:rPr>
        <w:t xml:space="preserve"> </w:t>
      </w:r>
      <w:r>
        <w:rPr>
          <w:rFonts w:cs="Calibri" w:ascii="Garamond" w:hAnsi="Garamond"/>
          <w:kern w:val="2"/>
          <w:lang w:eastAsia="en-US"/>
        </w:rPr>
        <w:t>l’eventuale</w:t>
      </w:r>
      <w:r>
        <w:rPr>
          <w:rFonts w:cs="Calibri" w:ascii="Garamond" w:hAnsi="Garamond"/>
          <w:spacing w:val="1"/>
          <w:kern w:val="2"/>
          <w:lang w:eastAsia="en-US"/>
        </w:rPr>
        <w:t xml:space="preserve"> </w:t>
      </w:r>
      <w:r>
        <w:rPr>
          <w:rFonts w:cs="Calibri" w:ascii="Garamond" w:hAnsi="Garamond"/>
          <w:kern w:val="2"/>
          <w:lang w:eastAsia="en-US"/>
        </w:rPr>
        <w:t>esistenza</w:t>
      </w:r>
      <w:r>
        <w:rPr>
          <w:rFonts w:cs="Calibri" w:ascii="Garamond" w:hAnsi="Garamond"/>
          <w:spacing w:val="1"/>
          <w:kern w:val="2"/>
          <w:lang w:eastAsia="en-US"/>
        </w:rPr>
        <w:t xml:space="preserve"> </w:t>
      </w:r>
      <w:r>
        <w:rPr>
          <w:rFonts w:cs="Calibri" w:ascii="Garamond" w:hAnsi="Garamond"/>
          <w:kern w:val="2"/>
          <w:lang w:eastAsia="en-US"/>
        </w:rPr>
        <w:t>di</w:t>
      </w:r>
      <w:r>
        <w:rPr>
          <w:rFonts w:cs="Calibri" w:ascii="Garamond" w:hAnsi="Garamond"/>
          <w:spacing w:val="-43"/>
          <w:kern w:val="2"/>
          <w:lang w:eastAsia="en-US"/>
        </w:rPr>
        <w:t xml:space="preserve"> </w:t>
      </w:r>
      <w:r>
        <w:rPr>
          <w:rFonts w:cs="Calibri" w:ascii="Garamond" w:hAnsi="Garamond"/>
          <w:kern w:val="2"/>
          <w:lang w:eastAsia="en-US"/>
        </w:rPr>
        <w:t>condanne</w:t>
      </w:r>
      <w:r>
        <w:rPr>
          <w:rFonts w:cs="Calibri" w:ascii="Garamond" w:hAnsi="Garamond"/>
          <w:spacing w:val="-3"/>
          <w:kern w:val="2"/>
          <w:lang w:eastAsia="en-US"/>
        </w:rPr>
        <w:t xml:space="preserve"> </w:t>
      </w:r>
      <w:r>
        <w:rPr>
          <w:rFonts w:cs="Calibri" w:ascii="Garamond" w:hAnsi="Garamond"/>
          <w:kern w:val="2"/>
          <w:lang w:eastAsia="en-US"/>
        </w:rPr>
        <w:t>penali</w:t>
      </w:r>
      <w:r>
        <w:rPr>
          <w:rFonts w:cs="Calibri" w:ascii="Garamond" w:hAnsi="Garamond"/>
          <w:spacing w:val="-2"/>
          <w:kern w:val="2"/>
          <w:lang w:eastAsia="en-US"/>
        </w:rPr>
        <w:t xml:space="preserve"> </w:t>
      </w:r>
      <w:r>
        <w:rPr>
          <w:rFonts w:cs="Calibri" w:ascii="Garamond" w:hAnsi="Garamond"/>
          <w:kern w:val="2"/>
          <w:lang w:eastAsia="en-US"/>
        </w:rPr>
        <w:t>nonché</w:t>
      </w:r>
      <w:r>
        <w:rPr>
          <w:rFonts w:cs="Calibri" w:ascii="Garamond" w:hAnsi="Garamond"/>
          <w:spacing w:val="-2"/>
          <w:kern w:val="2"/>
          <w:lang w:eastAsia="en-US"/>
        </w:rPr>
        <w:t xml:space="preserve"> </w:t>
      </w:r>
      <w:r>
        <w:rPr>
          <w:rFonts w:cs="Calibri" w:ascii="Garamond" w:hAnsi="Garamond"/>
          <w:kern w:val="2"/>
          <w:lang w:eastAsia="en-US"/>
        </w:rPr>
        <w:t>di</w:t>
      </w:r>
      <w:r>
        <w:rPr>
          <w:rFonts w:cs="Calibri" w:ascii="Garamond" w:hAnsi="Garamond"/>
          <w:spacing w:val="-2"/>
          <w:kern w:val="2"/>
          <w:lang w:eastAsia="en-US"/>
        </w:rPr>
        <w:t xml:space="preserve"> </w:t>
      </w:r>
      <w:r>
        <w:rPr>
          <w:rFonts w:cs="Calibri" w:ascii="Garamond" w:hAnsi="Garamond"/>
          <w:kern w:val="2"/>
          <w:lang w:eastAsia="en-US"/>
        </w:rPr>
        <w:t>procedimenti</w:t>
      </w:r>
      <w:r>
        <w:rPr>
          <w:rFonts w:cs="Calibri" w:ascii="Garamond" w:hAnsi="Garamond"/>
          <w:spacing w:val="2"/>
          <w:kern w:val="2"/>
          <w:lang w:eastAsia="en-US"/>
        </w:rPr>
        <w:t xml:space="preserve"> </w:t>
      </w:r>
      <w:r>
        <w:rPr>
          <w:rFonts w:cs="Calibri" w:ascii="Garamond" w:hAnsi="Garamond"/>
          <w:kern w:val="2"/>
          <w:lang w:eastAsia="en-US"/>
        </w:rPr>
        <w:t>penali</w:t>
      </w:r>
      <w:r>
        <w:rPr>
          <w:rFonts w:cs="Calibri" w:ascii="Garamond" w:hAnsi="Garamond"/>
          <w:spacing w:val="-1"/>
          <w:kern w:val="2"/>
          <w:lang w:eastAsia="en-US"/>
        </w:rPr>
        <w:t xml:space="preserve"> </w:t>
      </w:r>
      <w:r>
        <w:rPr>
          <w:rFonts w:cs="Calibri" w:ascii="Garamond" w:hAnsi="Garamond"/>
          <w:kern w:val="2"/>
          <w:lang w:eastAsia="en-US"/>
        </w:rPr>
        <w:t>in</w:t>
      </w:r>
      <w:r>
        <w:rPr>
          <w:rFonts w:cs="Calibri" w:ascii="Garamond" w:hAnsi="Garamond"/>
          <w:spacing w:val="-2"/>
          <w:kern w:val="2"/>
          <w:lang w:eastAsia="en-US"/>
        </w:rPr>
        <w:t xml:space="preserve"> </w:t>
      </w:r>
      <w:r>
        <w:rPr>
          <w:rFonts w:cs="Calibri" w:ascii="Garamond" w:hAnsi="Garamond"/>
          <w:kern w:val="2"/>
          <w:lang w:eastAsia="en-US"/>
        </w:rPr>
        <w:t>corso,</w:t>
      </w:r>
      <w:r>
        <w:rPr>
          <w:rFonts w:cs="Calibri" w:ascii="Garamond" w:hAnsi="Garamond"/>
          <w:spacing w:val="1"/>
          <w:kern w:val="2"/>
          <w:lang w:eastAsia="en-US"/>
        </w:rPr>
        <w:t xml:space="preserve"> </w:t>
      </w:r>
      <w:r>
        <w:rPr>
          <w:rFonts w:cs="Calibri" w:ascii="Garamond" w:hAnsi="Garamond"/>
          <w:kern w:val="2"/>
          <w:lang w:eastAsia="en-US"/>
        </w:rPr>
        <w:t>mediante</w:t>
      </w:r>
      <w:r>
        <w:rPr>
          <w:rFonts w:cs="Calibri" w:ascii="Garamond" w:hAnsi="Garamond"/>
          <w:spacing w:val="-3"/>
          <w:kern w:val="2"/>
          <w:lang w:eastAsia="en-US"/>
        </w:rPr>
        <w:t xml:space="preserve"> </w:t>
      </w:r>
      <w:r>
        <w:rPr>
          <w:rFonts w:cs="Calibri" w:ascii="Garamond" w:hAnsi="Garamond"/>
          <w:kern w:val="2"/>
          <w:lang w:eastAsia="en-US"/>
        </w:rPr>
        <w:t>l’acquisizione</w:t>
      </w:r>
      <w:r>
        <w:rPr>
          <w:rFonts w:cs="Calibri" w:ascii="Garamond" w:hAnsi="Garamond"/>
          <w:spacing w:val="-3"/>
          <w:kern w:val="2"/>
          <w:lang w:eastAsia="en-US"/>
        </w:rPr>
        <w:t xml:space="preserve"> </w:t>
      </w:r>
      <w:r>
        <w:rPr>
          <w:rFonts w:cs="Calibri" w:ascii="Garamond" w:hAnsi="Garamond"/>
          <w:kern w:val="2"/>
          <w:lang w:eastAsia="en-US"/>
        </w:rPr>
        <w:t>di</w:t>
      </w:r>
      <w:r>
        <w:rPr>
          <w:rFonts w:cs="Calibri" w:ascii="Garamond" w:hAnsi="Garamond"/>
          <w:spacing w:val="-1"/>
          <w:kern w:val="2"/>
          <w:lang w:eastAsia="en-US"/>
        </w:rPr>
        <w:t xml:space="preserve"> </w:t>
      </w:r>
      <w:r>
        <w:rPr>
          <w:rFonts w:cs="Calibri" w:ascii="Garamond" w:hAnsi="Garamond"/>
          <w:kern w:val="2"/>
          <w:lang w:eastAsia="en-US"/>
        </w:rPr>
        <w:t>informazioni</w:t>
      </w:r>
      <w:r>
        <w:rPr>
          <w:rFonts w:cs="Calibri" w:ascii="Garamond" w:hAnsi="Garamond"/>
          <w:spacing w:val="-2"/>
          <w:kern w:val="2"/>
          <w:lang w:eastAsia="en-US"/>
        </w:rPr>
        <w:t xml:space="preserve"> </w:t>
      </w:r>
      <w:r>
        <w:rPr>
          <w:rFonts w:cs="Calibri" w:ascii="Garamond" w:hAnsi="Garamond"/>
          <w:kern w:val="2"/>
          <w:lang w:eastAsia="en-US"/>
        </w:rPr>
        <w:t>quali</w:t>
      </w:r>
      <w:r>
        <w:rPr>
          <w:rFonts w:cs="Calibri" w:ascii="Garamond" w:hAnsi="Garamond"/>
          <w:spacing w:val="-1"/>
          <w:kern w:val="2"/>
          <w:lang w:eastAsia="en-US"/>
        </w:rPr>
        <w:t xml:space="preserve"> </w:t>
      </w:r>
      <w:r>
        <w:rPr>
          <w:rFonts w:cs="Calibri" w:ascii="Garamond" w:hAnsi="Garamond"/>
          <w:kern w:val="2"/>
          <w:lang w:eastAsia="en-US"/>
        </w:rPr>
        <w:t>ad</w:t>
      </w:r>
      <w:r>
        <w:rPr>
          <w:rFonts w:cs="Calibri" w:ascii="Garamond" w:hAnsi="Garamond"/>
          <w:spacing w:val="-1"/>
          <w:kern w:val="2"/>
          <w:lang w:eastAsia="en-US"/>
        </w:rPr>
        <w:t xml:space="preserve"> </w:t>
      </w:r>
      <w:r>
        <w:rPr>
          <w:rFonts w:cs="Calibri" w:ascii="Garamond" w:hAnsi="Garamond"/>
          <w:kern w:val="2"/>
          <w:lang w:eastAsia="en-US"/>
        </w:rPr>
        <w:t>esempio:</w:t>
      </w:r>
    </w:p>
    <w:p>
      <w:pPr>
        <w:pStyle w:val="Normal"/>
        <w:widowControl w:val="false"/>
        <w:numPr>
          <w:ilvl w:val="0"/>
          <w:numId w:val="1"/>
        </w:numPr>
        <w:tabs>
          <w:tab w:val="clear" w:pos="708"/>
          <w:tab w:val="left" w:pos="914" w:leader="none"/>
        </w:tabs>
        <w:spacing w:lineRule="auto" w:line="276" w:before="119" w:after="120"/>
        <w:ind w:left="913" w:right="139" w:hanging="360"/>
        <w:jc w:val="both"/>
        <w:rPr>
          <w:rFonts w:ascii="Garamond" w:hAnsi="Garamond"/>
        </w:rPr>
      </w:pPr>
      <w:r>
        <w:rPr>
          <w:rFonts w:cs="Calibri" w:ascii="Garamond" w:hAnsi="Garamond"/>
          <w:kern w:val="2"/>
          <w:szCs w:val="22"/>
          <w:lang w:eastAsia="en-US"/>
        </w:rPr>
        <w:t>Informazioni</w:t>
      </w:r>
      <w:r>
        <w:rPr>
          <w:rFonts w:cs="Calibri" w:ascii="Garamond" w:hAnsi="Garamond"/>
          <w:spacing w:val="28"/>
          <w:kern w:val="2"/>
          <w:szCs w:val="22"/>
          <w:lang w:eastAsia="en-US"/>
        </w:rPr>
        <w:t xml:space="preserve"> </w:t>
      </w:r>
      <w:r>
        <w:rPr>
          <w:rFonts w:cs="Calibri" w:ascii="Garamond" w:hAnsi="Garamond"/>
          <w:kern w:val="2"/>
          <w:szCs w:val="22"/>
          <w:lang w:eastAsia="en-US"/>
        </w:rPr>
        <w:t>concernenti</w:t>
      </w:r>
      <w:r>
        <w:rPr>
          <w:rFonts w:cs="Calibri" w:ascii="Garamond" w:hAnsi="Garamond"/>
          <w:spacing w:val="31"/>
          <w:kern w:val="2"/>
          <w:szCs w:val="22"/>
          <w:lang w:eastAsia="en-US"/>
        </w:rPr>
        <w:t xml:space="preserve"> </w:t>
      </w:r>
      <w:r>
        <w:rPr>
          <w:rFonts w:cs="Calibri" w:ascii="Garamond" w:hAnsi="Garamond"/>
          <w:kern w:val="2"/>
          <w:szCs w:val="22"/>
          <w:lang w:eastAsia="en-US"/>
        </w:rPr>
        <w:t>condanne,</w:t>
      </w:r>
      <w:r>
        <w:rPr>
          <w:rFonts w:cs="Calibri" w:ascii="Garamond" w:hAnsi="Garamond"/>
          <w:spacing w:val="29"/>
          <w:kern w:val="2"/>
          <w:szCs w:val="22"/>
          <w:lang w:eastAsia="en-US"/>
        </w:rPr>
        <w:t xml:space="preserve"> </w:t>
      </w:r>
      <w:r>
        <w:rPr>
          <w:rFonts w:cs="Calibri" w:ascii="Garamond" w:hAnsi="Garamond"/>
          <w:kern w:val="2"/>
          <w:szCs w:val="22"/>
          <w:lang w:eastAsia="en-US"/>
        </w:rPr>
        <w:t>con</w:t>
      </w:r>
      <w:r>
        <w:rPr>
          <w:rFonts w:cs="Calibri" w:ascii="Garamond" w:hAnsi="Garamond"/>
          <w:spacing w:val="30"/>
          <w:kern w:val="2"/>
          <w:szCs w:val="22"/>
          <w:lang w:eastAsia="en-US"/>
        </w:rPr>
        <w:t xml:space="preserve"> </w:t>
      </w:r>
      <w:r>
        <w:rPr>
          <w:rFonts w:cs="Calibri" w:ascii="Garamond" w:hAnsi="Garamond"/>
          <w:kern w:val="2"/>
          <w:szCs w:val="22"/>
          <w:lang w:eastAsia="en-US"/>
        </w:rPr>
        <w:t>sentenza</w:t>
      </w:r>
      <w:r>
        <w:rPr>
          <w:rFonts w:cs="Calibri" w:ascii="Garamond" w:hAnsi="Garamond"/>
          <w:spacing w:val="30"/>
          <w:kern w:val="2"/>
          <w:szCs w:val="22"/>
          <w:lang w:eastAsia="en-US"/>
        </w:rPr>
        <w:t xml:space="preserve"> </w:t>
      </w:r>
      <w:r>
        <w:rPr>
          <w:rFonts w:cs="Calibri" w:ascii="Garamond" w:hAnsi="Garamond"/>
          <w:kern w:val="2"/>
          <w:szCs w:val="22"/>
          <w:lang w:eastAsia="en-US"/>
        </w:rPr>
        <w:t>passata</w:t>
      </w:r>
      <w:r>
        <w:rPr>
          <w:rFonts w:cs="Calibri" w:ascii="Garamond" w:hAnsi="Garamond"/>
          <w:spacing w:val="31"/>
          <w:kern w:val="2"/>
          <w:szCs w:val="22"/>
          <w:lang w:eastAsia="en-US"/>
        </w:rPr>
        <w:t xml:space="preserve"> </w:t>
      </w:r>
      <w:r>
        <w:rPr>
          <w:rFonts w:cs="Calibri" w:ascii="Garamond" w:hAnsi="Garamond"/>
          <w:kern w:val="2"/>
          <w:szCs w:val="22"/>
          <w:lang w:eastAsia="en-US"/>
        </w:rPr>
        <w:t>in</w:t>
      </w:r>
      <w:r>
        <w:rPr>
          <w:rFonts w:cs="Calibri" w:ascii="Garamond" w:hAnsi="Garamond"/>
          <w:spacing w:val="29"/>
          <w:kern w:val="2"/>
          <w:szCs w:val="22"/>
          <w:lang w:eastAsia="en-US"/>
        </w:rPr>
        <w:t xml:space="preserve"> </w:t>
      </w:r>
      <w:r>
        <w:rPr>
          <w:rFonts w:cs="Calibri" w:ascii="Garamond" w:hAnsi="Garamond"/>
          <w:kern w:val="2"/>
          <w:szCs w:val="22"/>
          <w:lang w:eastAsia="en-US"/>
        </w:rPr>
        <w:t>giudicato,</w:t>
      </w:r>
      <w:r>
        <w:rPr>
          <w:rFonts w:cs="Calibri" w:ascii="Garamond" w:hAnsi="Garamond"/>
          <w:spacing w:val="29"/>
          <w:kern w:val="2"/>
          <w:szCs w:val="22"/>
          <w:lang w:eastAsia="en-US"/>
        </w:rPr>
        <w:t xml:space="preserve"> </w:t>
      </w:r>
      <w:r>
        <w:rPr>
          <w:rFonts w:cs="Calibri" w:ascii="Garamond" w:hAnsi="Garamond"/>
          <w:kern w:val="2"/>
          <w:szCs w:val="22"/>
          <w:lang w:eastAsia="en-US"/>
        </w:rPr>
        <w:t>per</w:t>
      </w:r>
      <w:r>
        <w:rPr>
          <w:rFonts w:cs="Calibri" w:ascii="Garamond" w:hAnsi="Garamond"/>
          <w:spacing w:val="29"/>
          <w:kern w:val="2"/>
          <w:szCs w:val="22"/>
          <w:lang w:eastAsia="en-US"/>
        </w:rPr>
        <w:t xml:space="preserve"> </w:t>
      </w:r>
      <w:r>
        <w:rPr>
          <w:rFonts w:cs="Calibri" w:ascii="Garamond" w:hAnsi="Garamond"/>
          <w:kern w:val="2"/>
          <w:szCs w:val="22"/>
          <w:lang w:eastAsia="en-US"/>
        </w:rPr>
        <w:t>qualsiasi</w:t>
      </w:r>
      <w:r>
        <w:rPr>
          <w:rFonts w:cs="Calibri" w:ascii="Garamond" w:hAnsi="Garamond"/>
          <w:spacing w:val="31"/>
          <w:kern w:val="2"/>
          <w:szCs w:val="22"/>
          <w:lang w:eastAsia="en-US"/>
        </w:rPr>
        <w:t xml:space="preserve"> </w:t>
      </w:r>
      <w:r>
        <w:rPr>
          <w:rFonts w:cs="Calibri" w:ascii="Garamond" w:hAnsi="Garamond"/>
          <w:kern w:val="2"/>
          <w:szCs w:val="22"/>
          <w:lang w:eastAsia="en-US"/>
        </w:rPr>
        <w:t>reato</w:t>
      </w:r>
      <w:r>
        <w:rPr>
          <w:rFonts w:cs="Calibri" w:ascii="Garamond" w:hAnsi="Garamond"/>
          <w:spacing w:val="29"/>
          <w:kern w:val="2"/>
          <w:szCs w:val="22"/>
          <w:lang w:eastAsia="en-US"/>
        </w:rPr>
        <w:t xml:space="preserve"> </w:t>
      </w:r>
      <w:r>
        <w:rPr>
          <w:rFonts w:cs="Calibri" w:ascii="Garamond" w:hAnsi="Garamond"/>
          <w:kern w:val="2"/>
          <w:szCs w:val="22"/>
          <w:lang w:eastAsia="en-US"/>
        </w:rPr>
        <w:t>che</w:t>
      </w:r>
      <w:r>
        <w:rPr>
          <w:rFonts w:cs="Calibri" w:ascii="Garamond" w:hAnsi="Garamond"/>
          <w:spacing w:val="28"/>
          <w:kern w:val="2"/>
          <w:szCs w:val="22"/>
          <w:lang w:eastAsia="en-US"/>
        </w:rPr>
        <w:t xml:space="preserve"> </w:t>
      </w:r>
      <w:r>
        <w:rPr>
          <w:rFonts w:cs="Calibri" w:ascii="Garamond" w:hAnsi="Garamond"/>
          <w:kern w:val="2"/>
          <w:szCs w:val="22"/>
          <w:lang w:eastAsia="en-US"/>
        </w:rPr>
        <w:t xml:space="preserve">determina </w:t>
      </w:r>
      <w:r>
        <w:rPr>
          <w:rFonts w:cs="Calibri" w:ascii="Garamond" w:hAnsi="Garamond"/>
          <w:spacing w:val="-43"/>
          <w:kern w:val="2"/>
          <w:szCs w:val="22"/>
          <w:lang w:eastAsia="en-US"/>
        </w:rPr>
        <w:t xml:space="preserve"> </w:t>
      </w:r>
      <w:r>
        <w:rPr>
          <w:rFonts w:cs="Calibri" w:ascii="Garamond" w:hAnsi="Garamond"/>
          <w:kern w:val="2"/>
          <w:szCs w:val="22"/>
          <w:lang w:eastAsia="en-US"/>
        </w:rPr>
        <w:t>l’incapacità</w:t>
      </w:r>
      <w:r>
        <w:rPr>
          <w:rFonts w:cs="Calibri" w:ascii="Garamond" w:hAnsi="Garamond"/>
          <w:spacing w:val="-1"/>
          <w:kern w:val="2"/>
          <w:szCs w:val="22"/>
          <w:lang w:eastAsia="en-US"/>
        </w:rPr>
        <w:t xml:space="preserve"> </w:t>
      </w:r>
      <w:r>
        <w:rPr>
          <w:rFonts w:cs="Calibri" w:ascii="Garamond" w:hAnsi="Garamond"/>
          <w:kern w:val="2"/>
          <w:szCs w:val="22"/>
          <w:lang w:eastAsia="en-US"/>
        </w:rPr>
        <w:t>a contrattare</w:t>
      </w:r>
      <w:r>
        <w:rPr>
          <w:rFonts w:cs="Calibri" w:ascii="Garamond" w:hAnsi="Garamond"/>
          <w:spacing w:val="-1"/>
          <w:kern w:val="2"/>
          <w:szCs w:val="22"/>
          <w:lang w:eastAsia="en-US"/>
        </w:rPr>
        <w:t xml:space="preserve"> </w:t>
      </w:r>
      <w:r>
        <w:rPr>
          <w:rFonts w:cs="Calibri" w:ascii="Garamond" w:hAnsi="Garamond"/>
          <w:kern w:val="2"/>
          <w:szCs w:val="22"/>
          <w:lang w:eastAsia="en-US"/>
        </w:rPr>
        <w:t>con</w:t>
      </w:r>
      <w:r>
        <w:rPr>
          <w:rFonts w:cs="Calibri" w:ascii="Garamond" w:hAnsi="Garamond"/>
          <w:spacing w:val="-2"/>
          <w:kern w:val="2"/>
          <w:szCs w:val="22"/>
          <w:lang w:eastAsia="en-US"/>
        </w:rPr>
        <w:t xml:space="preserve"> </w:t>
      </w:r>
      <w:r>
        <w:rPr>
          <w:rFonts w:cs="Calibri" w:ascii="Garamond" w:hAnsi="Garamond"/>
          <w:kern w:val="2"/>
          <w:szCs w:val="22"/>
          <w:lang w:eastAsia="en-US"/>
        </w:rPr>
        <w:t>la P.A.</w:t>
      </w:r>
    </w:p>
    <w:p>
      <w:pPr>
        <w:pStyle w:val="Normal"/>
        <w:widowControl w:val="false"/>
        <w:spacing w:lineRule="auto" w:line="276" w:before="122" w:after="120"/>
        <w:ind w:left="192" w:hanging="0"/>
        <w:jc w:val="both"/>
        <w:rPr>
          <w:rFonts w:ascii="Garamond" w:hAnsi="Garamond"/>
        </w:rPr>
      </w:pPr>
      <w:r>
        <w:rPr>
          <w:rFonts w:cs="Calibri" w:ascii="Garamond" w:hAnsi="Garamond"/>
          <w:kern w:val="2"/>
          <w:lang w:eastAsia="en-US"/>
        </w:rPr>
        <w:t>In</w:t>
      </w:r>
      <w:r>
        <w:rPr>
          <w:rFonts w:cs="Calibri" w:ascii="Garamond" w:hAnsi="Garamond"/>
          <w:spacing w:val="-2"/>
          <w:kern w:val="2"/>
          <w:lang w:eastAsia="en-US"/>
        </w:rPr>
        <w:t xml:space="preserve"> </w:t>
      </w:r>
      <w:r>
        <w:rPr>
          <w:rFonts w:cs="Calibri" w:ascii="Garamond" w:hAnsi="Garamond"/>
          <w:kern w:val="2"/>
          <w:lang w:eastAsia="en-US"/>
        </w:rPr>
        <w:t>tal</w:t>
      </w:r>
      <w:r>
        <w:rPr>
          <w:rFonts w:cs="Calibri" w:ascii="Garamond" w:hAnsi="Garamond"/>
          <w:spacing w:val="-2"/>
          <w:kern w:val="2"/>
          <w:lang w:eastAsia="en-US"/>
        </w:rPr>
        <w:t xml:space="preserve"> </w:t>
      </w:r>
      <w:r>
        <w:rPr>
          <w:rFonts w:cs="Calibri" w:ascii="Garamond" w:hAnsi="Garamond"/>
          <w:kern w:val="2"/>
          <w:lang w:eastAsia="en-US"/>
        </w:rPr>
        <w:t>caso,</w:t>
      </w:r>
      <w:r>
        <w:rPr>
          <w:rFonts w:cs="Calibri" w:ascii="Garamond" w:hAnsi="Garamond"/>
          <w:spacing w:val="-2"/>
          <w:kern w:val="2"/>
          <w:lang w:eastAsia="en-US"/>
        </w:rPr>
        <w:t xml:space="preserve"> </w:t>
      </w:r>
      <w:r>
        <w:rPr>
          <w:rFonts w:cs="Calibri" w:ascii="Garamond" w:hAnsi="Garamond"/>
          <w:kern w:val="2"/>
          <w:lang w:eastAsia="en-US"/>
        </w:rPr>
        <w:t>tali</w:t>
      </w:r>
      <w:r>
        <w:rPr>
          <w:rFonts w:cs="Calibri" w:ascii="Garamond" w:hAnsi="Garamond"/>
          <w:spacing w:val="-2"/>
          <w:kern w:val="2"/>
          <w:lang w:eastAsia="en-US"/>
        </w:rPr>
        <w:t xml:space="preserve"> </w:t>
      </w:r>
      <w:r>
        <w:rPr>
          <w:rFonts w:cs="Calibri" w:ascii="Garamond" w:hAnsi="Garamond"/>
          <w:kern w:val="2"/>
          <w:lang w:eastAsia="en-US"/>
        </w:rPr>
        <w:t>dati</w:t>
      </w:r>
      <w:r>
        <w:rPr>
          <w:rFonts w:cs="Calibri" w:ascii="Garamond" w:hAnsi="Garamond"/>
          <w:spacing w:val="-2"/>
          <w:kern w:val="2"/>
          <w:lang w:eastAsia="en-US"/>
        </w:rPr>
        <w:t xml:space="preserve"> </w:t>
      </w:r>
      <w:r>
        <w:rPr>
          <w:rFonts w:cs="Calibri" w:ascii="Garamond" w:hAnsi="Garamond"/>
          <w:kern w:val="2"/>
          <w:lang w:eastAsia="en-US"/>
        </w:rPr>
        <w:t>saranno</w:t>
      </w:r>
      <w:r>
        <w:rPr>
          <w:rFonts w:cs="Calibri" w:ascii="Garamond" w:hAnsi="Garamond"/>
          <w:spacing w:val="-2"/>
          <w:kern w:val="2"/>
          <w:lang w:eastAsia="en-US"/>
        </w:rPr>
        <w:t xml:space="preserve"> </w:t>
      </w:r>
      <w:r>
        <w:rPr>
          <w:rFonts w:cs="Calibri" w:ascii="Garamond" w:hAnsi="Garamond"/>
          <w:kern w:val="2"/>
          <w:lang w:eastAsia="en-US"/>
        </w:rPr>
        <w:t>trattati</w:t>
      </w:r>
      <w:r>
        <w:rPr>
          <w:rFonts w:cs="Calibri" w:ascii="Garamond" w:hAnsi="Garamond"/>
          <w:spacing w:val="-2"/>
          <w:kern w:val="2"/>
          <w:lang w:eastAsia="en-US"/>
        </w:rPr>
        <w:t xml:space="preserve"> </w:t>
      </w:r>
      <w:r>
        <w:rPr>
          <w:rFonts w:cs="Calibri" w:ascii="Garamond" w:hAnsi="Garamond"/>
          <w:kern w:val="2"/>
          <w:lang w:eastAsia="en-US"/>
        </w:rPr>
        <w:t>con</w:t>
      </w:r>
      <w:r>
        <w:rPr>
          <w:rFonts w:cs="Calibri" w:ascii="Garamond" w:hAnsi="Garamond"/>
          <w:spacing w:val="-2"/>
          <w:kern w:val="2"/>
          <w:lang w:eastAsia="en-US"/>
        </w:rPr>
        <w:t xml:space="preserve"> </w:t>
      </w:r>
      <w:r>
        <w:rPr>
          <w:rFonts w:cs="Calibri" w:ascii="Garamond" w:hAnsi="Garamond"/>
          <w:kern w:val="2"/>
          <w:lang w:eastAsia="en-US"/>
        </w:rPr>
        <w:t>la</w:t>
      </w:r>
      <w:r>
        <w:rPr>
          <w:rFonts w:cs="Calibri" w:ascii="Garamond" w:hAnsi="Garamond"/>
          <w:spacing w:val="-1"/>
          <w:kern w:val="2"/>
          <w:lang w:eastAsia="en-US"/>
        </w:rPr>
        <w:t xml:space="preserve"> </w:t>
      </w:r>
      <w:r>
        <w:rPr>
          <w:rFonts w:cs="Calibri" w:ascii="Garamond" w:hAnsi="Garamond"/>
          <w:kern w:val="2"/>
          <w:lang w:eastAsia="en-US"/>
        </w:rPr>
        <w:t>massima</w:t>
      </w:r>
      <w:r>
        <w:rPr>
          <w:rFonts w:cs="Calibri" w:ascii="Garamond" w:hAnsi="Garamond"/>
          <w:spacing w:val="-2"/>
          <w:kern w:val="2"/>
          <w:lang w:eastAsia="en-US"/>
        </w:rPr>
        <w:t xml:space="preserve"> </w:t>
      </w:r>
      <w:r>
        <w:rPr>
          <w:rFonts w:cs="Calibri" w:ascii="Garamond" w:hAnsi="Garamond"/>
          <w:kern w:val="2"/>
          <w:lang w:eastAsia="en-US"/>
        </w:rPr>
        <w:t>riservatezza</w:t>
      </w:r>
      <w:r>
        <w:rPr>
          <w:rFonts w:cs="Calibri" w:ascii="Garamond" w:hAnsi="Garamond"/>
          <w:spacing w:val="-2"/>
          <w:kern w:val="2"/>
          <w:lang w:eastAsia="en-US"/>
        </w:rPr>
        <w:t xml:space="preserve"> </w:t>
      </w:r>
      <w:r>
        <w:rPr>
          <w:rFonts w:cs="Calibri" w:ascii="Garamond" w:hAnsi="Garamond"/>
          <w:kern w:val="2"/>
          <w:lang w:eastAsia="en-US"/>
        </w:rPr>
        <w:t>e</w:t>
      </w:r>
      <w:r>
        <w:rPr>
          <w:rFonts w:cs="Calibri" w:ascii="Garamond" w:hAnsi="Garamond"/>
          <w:spacing w:val="-3"/>
          <w:kern w:val="2"/>
          <w:lang w:eastAsia="en-US"/>
        </w:rPr>
        <w:t xml:space="preserve"> </w:t>
      </w:r>
      <w:r>
        <w:rPr>
          <w:rFonts w:cs="Calibri" w:ascii="Garamond" w:hAnsi="Garamond"/>
          <w:kern w:val="2"/>
          <w:lang w:eastAsia="en-US"/>
        </w:rPr>
        <w:t>per</w:t>
      </w:r>
      <w:r>
        <w:rPr>
          <w:rFonts w:cs="Calibri" w:ascii="Garamond" w:hAnsi="Garamond"/>
          <w:spacing w:val="-2"/>
          <w:kern w:val="2"/>
          <w:lang w:eastAsia="en-US"/>
        </w:rPr>
        <w:t xml:space="preserve"> </w:t>
      </w:r>
      <w:r>
        <w:rPr>
          <w:rFonts w:cs="Calibri" w:ascii="Garamond" w:hAnsi="Garamond"/>
          <w:kern w:val="2"/>
          <w:lang w:eastAsia="en-US"/>
        </w:rPr>
        <w:t>le</w:t>
      </w:r>
      <w:r>
        <w:rPr>
          <w:rFonts w:cs="Calibri" w:ascii="Garamond" w:hAnsi="Garamond"/>
          <w:spacing w:val="-1"/>
          <w:kern w:val="2"/>
          <w:lang w:eastAsia="en-US"/>
        </w:rPr>
        <w:t xml:space="preserve"> </w:t>
      </w:r>
      <w:r>
        <w:rPr>
          <w:rFonts w:cs="Calibri" w:ascii="Garamond" w:hAnsi="Garamond"/>
          <w:kern w:val="2"/>
          <w:lang w:eastAsia="en-US"/>
        </w:rPr>
        <w:t>sole</w:t>
      </w:r>
      <w:r>
        <w:rPr>
          <w:rFonts w:cs="Calibri" w:ascii="Garamond" w:hAnsi="Garamond"/>
          <w:spacing w:val="-4"/>
          <w:kern w:val="2"/>
          <w:lang w:eastAsia="en-US"/>
        </w:rPr>
        <w:t xml:space="preserve"> </w:t>
      </w:r>
      <w:r>
        <w:rPr>
          <w:rFonts w:cs="Calibri" w:ascii="Garamond" w:hAnsi="Garamond"/>
          <w:kern w:val="2"/>
          <w:lang w:eastAsia="en-US"/>
        </w:rPr>
        <w:t>finalità</w:t>
      </w:r>
      <w:r>
        <w:rPr>
          <w:rFonts w:cs="Calibri" w:ascii="Garamond" w:hAnsi="Garamond"/>
          <w:spacing w:val="-2"/>
          <w:kern w:val="2"/>
          <w:lang w:eastAsia="en-US"/>
        </w:rPr>
        <w:t xml:space="preserve"> </w:t>
      </w:r>
      <w:r>
        <w:rPr>
          <w:rFonts w:cs="Calibri" w:ascii="Garamond" w:hAnsi="Garamond"/>
          <w:kern w:val="2"/>
          <w:lang w:eastAsia="en-US"/>
        </w:rPr>
        <w:t>previste</w:t>
      </w:r>
      <w:r>
        <w:rPr>
          <w:rFonts w:cs="Calibri" w:ascii="Garamond" w:hAnsi="Garamond"/>
          <w:spacing w:val="-2"/>
          <w:kern w:val="2"/>
          <w:lang w:eastAsia="en-US"/>
        </w:rPr>
        <w:t xml:space="preserve"> </w:t>
      </w:r>
      <w:r>
        <w:rPr>
          <w:rFonts w:cs="Calibri" w:ascii="Garamond" w:hAnsi="Garamond"/>
          <w:kern w:val="2"/>
          <w:lang w:eastAsia="en-US"/>
        </w:rPr>
        <w:t>dalla</w:t>
      </w:r>
      <w:r>
        <w:rPr>
          <w:rFonts w:cs="Calibri" w:ascii="Garamond" w:hAnsi="Garamond"/>
          <w:spacing w:val="-2"/>
          <w:kern w:val="2"/>
          <w:lang w:eastAsia="en-US"/>
        </w:rPr>
        <w:t xml:space="preserve"> </w:t>
      </w:r>
      <w:r>
        <w:rPr>
          <w:rFonts w:cs="Calibri" w:ascii="Garamond" w:hAnsi="Garamond"/>
          <w:kern w:val="2"/>
          <w:lang w:eastAsia="en-US"/>
        </w:rPr>
        <w:t>legge.</w:t>
      </w:r>
    </w:p>
    <w:p>
      <w:pPr>
        <w:pStyle w:val="Normal"/>
        <w:widowControl w:val="false"/>
        <w:spacing w:lineRule="auto" w:line="276" w:before="166" w:after="120"/>
        <w:ind w:left="192" w:right="62" w:hanging="0"/>
        <w:jc w:val="both"/>
        <w:rPr>
          <w:rFonts w:ascii="Garamond" w:hAnsi="Garamond"/>
        </w:rPr>
      </w:pPr>
      <w:r>
        <w:rPr>
          <w:rFonts w:cs="Calibri" w:ascii="Garamond" w:hAnsi="Garamond"/>
          <w:kern w:val="2"/>
          <w:lang w:eastAsia="en-US"/>
        </w:rPr>
        <w:t>Il</w:t>
      </w:r>
      <w:r>
        <w:rPr>
          <w:rFonts w:cs="Calibri" w:ascii="Garamond" w:hAnsi="Garamond"/>
          <w:spacing w:val="39"/>
          <w:kern w:val="2"/>
          <w:lang w:eastAsia="en-US"/>
        </w:rPr>
        <w:t xml:space="preserve"> </w:t>
      </w:r>
      <w:r>
        <w:rPr>
          <w:rFonts w:cs="Calibri" w:ascii="Garamond" w:hAnsi="Garamond"/>
          <w:kern w:val="2"/>
          <w:lang w:eastAsia="en-US"/>
        </w:rPr>
        <w:t>conferimento</w:t>
      </w:r>
      <w:r>
        <w:rPr>
          <w:rFonts w:cs="Calibri" w:ascii="Garamond" w:hAnsi="Garamond"/>
          <w:spacing w:val="41"/>
          <w:kern w:val="2"/>
          <w:lang w:eastAsia="en-US"/>
        </w:rPr>
        <w:t xml:space="preserve"> </w:t>
      </w:r>
      <w:r>
        <w:rPr>
          <w:rFonts w:cs="Calibri" w:ascii="Garamond" w:hAnsi="Garamond"/>
          <w:kern w:val="2"/>
          <w:lang w:eastAsia="en-US"/>
        </w:rPr>
        <w:t>dei</w:t>
      </w:r>
      <w:r>
        <w:rPr>
          <w:rFonts w:cs="Calibri" w:ascii="Garamond" w:hAnsi="Garamond"/>
          <w:spacing w:val="40"/>
          <w:kern w:val="2"/>
          <w:lang w:eastAsia="en-US"/>
        </w:rPr>
        <w:t xml:space="preserve"> </w:t>
      </w:r>
      <w:r>
        <w:rPr>
          <w:rFonts w:cs="Calibri" w:ascii="Garamond" w:hAnsi="Garamond"/>
          <w:kern w:val="2"/>
          <w:lang w:eastAsia="en-US"/>
        </w:rPr>
        <w:t>dati</w:t>
      </w:r>
      <w:r>
        <w:rPr>
          <w:rFonts w:cs="Calibri" w:ascii="Garamond" w:hAnsi="Garamond"/>
          <w:spacing w:val="40"/>
          <w:kern w:val="2"/>
          <w:lang w:eastAsia="en-US"/>
        </w:rPr>
        <w:t xml:space="preserve"> </w:t>
      </w:r>
      <w:r>
        <w:rPr>
          <w:rFonts w:cs="Calibri" w:ascii="Garamond" w:hAnsi="Garamond"/>
          <w:kern w:val="2"/>
          <w:lang w:eastAsia="en-US"/>
        </w:rPr>
        <w:t>giudiziari</w:t>
      </w:r>
      <w:r>
        <w:rPr>
          <w:rFonts w:cs="Calibri" w:ascii="Garamond" w:hAnsi="Garamond"/>
          <w:spacing w:val="40"/>
          <w:kern w:val="2"/>
          <w:lang w:eastAsia="en-US"/>
        </w:rPr>
        <w:t xml:space="preserve"> </w:t>
      </w:r>
      <w:r>
        <w:rPr>
          <w:rFonts w:cs="Calibri" w:ascii="Garamond" w:hAnsi="Garamond"/>
          <w:kern w:val="2"/>
          <w:lang w:eastAsia="en-US"/>
        </w:rPr>
        <w:t>come sopra</w:t>
      </w:r>
      <w:r>
        <w:rPr>
          <w:rFonts w:cs="Calibri" w:ascii="Garamond" w:hAnsi="Garamond"/>
          <w:spacing w:val="39"/>
          <w:kern w:val="2"/>
          <w:lang w:eastAsia="en-US"/>
        </w:rPr>
        <w:t xml:space="preserve"> </w:t>
      </w:r>
      <w:r>
        <w:rPr>
          <w:rFonts w:cs="Calibri" w:ascii="Garamond" w:hAnsi="Garamond"/>
          <w:kern w:val="2"/>
          <w:lang w:eastAsia="en-US"/>
        </w:rPr>
        <w:t>definiti</w:t>
      </w:r>
      <w:r>
        <w:rPr>
          <w:rFonts w:cs="Calibri" w:ascii="Garamond" w:hAnsi="Garamond"/>
          <w:spacing w:val="40"/>
          <w:kern w:val="2"/>
          <w:lang w:eastAsia="en-US"/>
        </w:rPr>
        <w:t xml:space="preserve"> </w:t>
      </w:r>
      <w:r>
        <w:rPr>
          <w:rFonts w:cs="Calibri" w:ascii="Garamond" w:hAnsi="Garamond"/>
          <w:kern w:val="2"/>
          <w:lang w:eastAsia="en-US"/>
        </w:rPr>
        <w:t>sarà</w:t>
      </w:r>
      <w:r>
        <w:rPr>
          <w:rFonts w:cs="Calibri" w:ascii="Garamond" w:hAnsi="Garamond"/>
          <w:spacing w:val="40"/>
          <w:kern w:val="2"/>
          <w:lang w:eastAsia="en-US"/>
        </w:rPr>
        <w:t xml:space="preserve"> </w:t>
      </w:r>
      <w:r>
        <w:rPr>
          <w:rFonts w:cs="Calibri" w:ascii="Garamond" w:hAnsi="Garamond"/>
          <w:kern w:val="2"/>
          <w:lang w:eastAsia="en-US"/>
        </w:rPr>
        <w:t>limitato</w:t>
      </w:r>
      <w:r>
        <w:rPr>
          <w:rFonts w:cs="Calibri" w:ascii="Garamond" w:hAnsi="Garamond"/>
          <w:spacing w:val="41"/>
          <w:kern w:val="2"/>
          <w:lang w:eastAsia="en-US"/>
        </w:rPr>
        <w:t xml:space="preserve"> </w:t>
      </w:r>
      <w:r>
        <w:rPr>
          <w:rFonts w:cs="Calibri" w:ascii="Garamond" w:hAnsi="Garamond"/>
          <w:kern w:val="2"/>
          <w:lang w:eastAsia="en-US"/>
        </w:rPr>
        <w:t>alle</w:t>
      </w:r>
      <w:r>
        <w:rPr>
          <w:rFonts w:cs="Calibri" w:ascii="Garamond" w:hAnsi="Garamond"/>
          <w:spacing w:val="39"/>
          <w:kern w:val="2"/>
          <w:lang w:eastAsia="en-US"/>
        </w:rPr>
        <w:t xml:space="preserve"> </w:t>
      </w:r>
      <w:r>
        <w:rPr>
          <w:rFonts w:cs="Calibri" w:ascii="Garamond" w:hAnsi="Garamond"/>
          <w:kern w:val="2"/>
          <w:lang w:eastAsia="en-US"/>
        </w:rPr>
        <w:t>sole circostanze</w:t>
      </w:r>
      <w:r>
        <w:rPr>
          <w:rFonts w:cs="Calibri" w:ascii="Garamond" w:hAnsi="Garamond"/>
          <w:spacing w:val="-2"/>
          <w:kern w:val="2"/>
          <w:lang w:eastAsia="en-US"/>
        </w:rPr>
        <w:t xml:space="preserve"> </w:t>
      </w:r>
      <w:r>
        <w:rPr>
          <w:rFonts w:cs="Calibri" w:ascii="Garamond" w:hAnsi="Garamond"/>
          <w:kern w:val="2"/>
          <w:lang w:eastAsia="en-US"/>
        </w:rPr>
        <w:t>per</w:t>
      </w:r>
      <w:r>
        <w:rPr>
          <w:rFonts w:cs="Calibri" w:ascii="Garamond" w:hAnsi="Garamond"/>
          <w:spacing w:val="-1"/>
          <w:kern w:val="2"/>
          <w:lang w:eastAsia="en-US"/>
        </w:rPr>
        <w:t xml:space="preserve"> </w:t>
      </w:r>
      <w:r>
        <w:rPr>
          <w:rFonts w:cs="Calibri" w:ascii="Garamond" w:hAnsi="Garamond"/>
          <w:kern w:val="2"/>
          <w:lang w:eastAsia="en-US"/>
        </w:rPr>
        <w:t>le</w:t>
      </w:r>
      <w:r>
        <w:rPr>
          <w:rFonts w:cs="Calibri" w:ascii="Garamond" w:hAnsi="Garamond"/>
          <w:spacing w:val="-2"/>
          <w:kern w:val="2"/>
          <w:lang w:eastAsia="en-US"/>
        </w:rPr>
        <w:t xml:space="preserve"> </w:t>
      </w:r>
      <w:r>
        <w:rPr>
          <w:rFonts w:cs="Calibri" w:ascii="Garamond" w:hAnsi="Garamond"/>
          <w:kern w:val="2"/>
          <w:lang w:eastAsia="en-US"/>
        </w:rPr>
        <w:t>quali</w:t>
      </w:r>
      <w:r>
        <w:rPr>
          <w:rFonts w:cs="Calibri" w:ascii="Garamond" w:hAnsi="Garamond"/>
          <w:spacing w:val="-1"/>
          <w:kern w:val="2"/>
          <w:lang w:eastAsia="en-US"/>
        </w:rPr>
        <w:t xml:space="preserve"> </w:t>
      </w:r>
      <w:r>
        <w:rPr>
          <w:rFonts w:cs="Calibri" w:ascii="Garamond" w:hAnsi="Garamond"/>
          <w:kern w:val="2"/>
          <w:lang w:eastAsia="en-US"/>
        </w:rPr>
        <w:t>esso è richiesto</w:t>
      </w:r>
      <w:r>
        <w:rPr>
          <w:rFonts w:cs="Calibri" w:ascii="Garamond" w:hAnsi="Garamond"/>
          <w:spacing w:val="-1"/>
          <w:kern w:val="2"/>
          <w:lang w:eastAsia="en-US"/>
        </w:rPr>
        <w:t xml:space="preserve"> </w:t>
      </w:r>
      <w:r>
        <w:rPr>
          <w:rFonts w:cs="Calibri" w:ascii="Garamond" w:hAnsi="Garamond"/>
          <w:kern w:val="2"/>
          <w:lang w:eastAsia="en-US"/>
        </w:rPr>
        <w:t>per</w:t>
      </w:r>
      <w:r>
        <w:rPr>
          <w:rFonts w:cs="Calibri" w:ascii="Garamond" w:hAnsi="Garamond"/>
          <w:spacing w:val="1"/>
          <w:kern w:val="2"/>
          <w:lang w:eastAsia="en-US"/>
        </w:rPr>
        <w:t xml:space="preserve"> </w:t>
      </w:r>
      <w:r>
        <w:rPr>
          <w:rFonts w:cs="Calibri" w:ascii="Garamond" w:hAnsi="Garamond"/>
          <w:kern w:val="2"/>
          <w:lang w:eastAsia="en-US"/>
        </w:rPr>
        <w:t>motivi</w:t>
      </w:r>
      <w:r>
        <w:rPr>
          <w:rFonts w:cs="Calibri" w:ascii="Garamond" w:hAnsi="Garamond"/>
          <w:spacing w:val="4"/>
          <w:kern w:val="2"/>
          <w:lang w:eastAsia="en-US"/>
        </w:rPr>
        <w:t xml:space="preserve"> </w:t>
      </w:r>
      <w:r>
        <w:rPr>
          <w:rFonts w:cs="Calibri" w:ascii="Garamond" w:hAnsi="Garamond"/>
          <w:kern w:val="2"/>
          <w:lang w:eastAsia="en-US"/>
        </w:rPr>
        <w:t>di</w:t>
      </w:r>
      <w:r>
        <w:rPr>
          <w:rFonts w:cs="Calibri" w:ascii="Garamond" w:hAnsi="Garamond"/>
          <w:spacing w:val="-1"/>
          <w:kern w:val="2"/>
          <w:lang w:eastAsia="en-US"/>
        </w:rPr>
        <w:t xml:space="preserve"> </w:t>
      </w:r>
      <w:r>
        <w:rPr>
          <w:rFonts w:cs="Calibri" w:ascii="Garamond" w:hAnsi="Garamond"/>
          <w:kern w:val="2"/>
          <w:lang w:eastAsia="en-US"/>
        </w:rPr>
        <w:t>conduzione</w:t>
      </w:r>
      <w:r>
        <w:rPr>
          <w:rFonts w:cs="Calibri" w:ascii="Garamond" w:hAnsi="Garamond"/>
          <w:spacing w:val="-1"/>
          <w:kern w:val="2"/>
          <w:lang w:eastAsia="en-US"/>
        </w:rPr>
        <w:t xml:space="preserve"> </w:t>
      </w:r>
      <w:r>
        <w:rPr>
          <w:rFonts w:cs="Calibri" w:ascii="Garamond" w:hAnsi="Garamond"/>
          <w:kern w:val="2"/>
          <w:lang w:eastAsia="en-US"/>
        </w:rPr>
        <w:t>dei</w:t>
      </w:r>
      <w:r>
        <w:rPr>
          <w:rFonts w:cs="Calibri" w:ascii="Garamond" w:hAnsi="Garamond"/>
          <w:spacing w:val="-1"/>
          <w:kern w:val="2"/>
          <w:lang w:eastAsia="en-US"/>
        </w:rPr>
        <w:t xml:space="preserve"> </w:t>
      </w:r>
      <w:r>
        <w:rPr>
          <w:rFonts w:cs="Calibri" w:ascii="Garamond" w:hAnsi="Garamond"/>
          <w:kern w:val="2"/>
          <w:lang w:eastAsia="en-US"/>
        </w:rPr>
        <w:t>compiti istituzionali di</w:t>
      </w:r>
      <w:r>
        <w:rPr>
          <w:rFonts w:cs="Calibri" w:ascii="Garamond" w:hAnsi="Garamond"/>
          <w:spacing w:val="-1"/>
          <w:kern w:val="2"/>
          <w:lang w:eastAsia="en-US"/>
        </w:rPr>
        <w:t xml:space="preserve"> </w:t>
      </w:r>
      <w:r>
        <w:rPr>
          <w:rFonts w:cs="Calibri" w:ascii="Garamond" w:hAnsi="Garamond"/>
          <w:kern w:val="2"/>
          <w:lang w:eastAsia="en-US"/>
        </w:rPr>
        <w:t>Regione.</w:t>
      </w:r>
    </w:p>
    <w:p>
      <w:pPr>
        <w:pStyle w:val="Normal"/>
        <w:widowControl w:val="false"/>
        <w:spacing w:lineRule="auto" w:line="276" w:before="0" w:after="120"/>
        <w:jc w:val="both"/>
        <w:rPr>
          <w:rFonts w:ascii="Garamond" w:hAnsi="Garamond" w:cs="Calibri"/>
          <w:color w:val="000000"/>
          <w:kern w:val="2"/>
        </w:rPr>
      </w:pPr>
      <w:r>
        <w:rPr>
          <w:rFonts w:cs="Calibri" w:ascii="Garamond" w:hAnsi="Garamond"/>
          <w:color w:val="000000"/>
          <w:kern w:val="2"/>
        </w:rPr>
      </w:r>
    </w:p>
    <w:p>
      <w:pPr>
        <w:pStyle w:val="Normal"/>
        <w:widowControl w:val="false"/>
        <w:numPr>
          <w:ilvl w:val="0"/>
          <w:numId w:val="3"/>
        </w:numPr>
        <w:spacing w:lineRule="auto" w:line="276" w:before="0" w:after="120"/>
        <w:contextualSpacing/>
        <w:jc w:val="both"/>
        <w:rPr>
          <w:rFonts w:ascii="Garamond" w:hAnsi="Garamond"/>
        </w:rPr>
      </w:pPr>
      <w:r>
        <w:rPr>
          <w:rFonts w:cs="Calibri" w:ascii="Garamond" w:hAnsi="Garamond"/>
          <w:b/>
          <w:color w:val="000000"/>
          <w:kern w:val="2"/>
        </w:rPr>
        <w:t xml:space="preserve">Eventuali destinatari o categorie di destinatari </w:t>
      </w:r>
    </w:p>
    <w:p>
      <w:pPr>
        <w:pStyle w:val="Normal"/>
        <w:widowControl w:val="false"/>
        <w:spacing w:lineRule="auto" w:line="276" w:before="0" w:after="120"/>
        <w:jc w:val="both"/>
        <w:rPr>
          <w:rFonts w:ascii="Garamond" w:hAnsi="Garamond"/>
        </w:rPr>
      </w:pPr>
      <w:r>
        <w:rPr>
          <w:rFonts w:cs="Calibri" w:ascii="Garamond" w:hAnsi="Garamond"/>
          <w:color w:val="000000"/>
          <w:kern w:val="2"/>
        </w:rPr>
        <w:t xml:space="preserve">I dati personali raccolti e le informazioni </w:t>
      </w:r>
      <w:r>
        <w:rPr>
          <w:rFonts w:cs="Calibri" w:ascii="Garamond" w:hAnsi="Garamond"/>
          <w:kern w:val="2"/>
        </w:rPr>
        <w:t xml:space="preserve">relative a soggetti a Lei collegati, potranno </w:t>
      </w:r>
      <w:r>
        <w:rPr>
          <w:rFonts w:cs="Calibri" w:ascii="Garamond" w:hAnsi="Garamond"/>
          <w:color w:val="000000"/>
          <w:kern w:val="2"/>
        </w:rPr>
        <w:t>essere comunicati per le medesime finalità di cui sopra, alle seguenti categorie di destinatari:</w:t>
      </w:r>
    </w:p>
    <w:p>
      <w:pPr>
        <w:pStyle w:val="Normal"/>
        <w:widowControl w:val="false"/>
        <w:spacing w:lineRule="auto" w:line="276" w:before="0" w:after="120"/>
        <w:jc w:val="both"/>
        <w:rPr>
          <w:rFonts w:ascii="Garamond" w:hAnsi="Garamond" w:cs="Calibri"/>
          <w:color w:val="000000"/>
          <w:kern w:val="2"/>
        </w:rPr>
      </w:pPr>
      <w:r>
        <w:rPr>
          <w:rFonts w:cs="Calibri" w:ascii="Garamond" w:hAnsi="Garamond"/>
          <w:color w:val="000000"/>
          <w:kern w:val="2"/>
        </w:rPr>
      </w:r>
    </w:p>
    <w:p>
      <w:pPr>
        <w:pStyle w:val="Normal"/>
        <w:widowControl w:val="false"/>
        <w:numPr>
          <w:ilvl w:val="0"/>
          <w:numId w:val="1"/>
        </w:numPr>
        <w:spacing w:lineRule="auto" w:line="276" w:before="0" w:after="120"/>
        <w:jc w:val="both"/>
        <w:rPr>
          <w:rFonts w:ascii="Garamond" w:hAnsi="Garamond"/>
        </w:rPr>
      </w:pPr>
      <w:r>
        <w:rPr>
          <w:rFonts w:cs="Calibri" w:ascii="Garamond" w:hAnsi="Garamond"/>
          <w:kern w:val="2"/>
        </w:rPr>
        <w:t xml:space="preserve">Liguria Digitale Spa, Parco Scientifico e Tecnologico di Genova Via Melen 77, 16152 Genova, Telefono: 010 - 65451 Fax: 010 – 6545422 Mail: info@liguriadigitale.it; posta certificata </w:t>
      </w:r>
      <w:hyperlink r:id="rId33">
        <w:r>
          <w:rPr>
            <w:rFonts w:cs="Calibri" w:ascii="Garamond" w:hAnsi="Garamond"/>
            <w:kern w:val="2"/>
            <w:u w:val="single"/>
          </w:rPr>
          <w:t>protocollo@pec.liguriadigitale.it,</w:t>
        </w:r>
      </w:hyperlink>
      <w:r>
        <w:rPr>
          <w:rFonts w:cs="Calibri" w:ascii="Garamond" w:hAnsi="Garamond"/>
          <w:kern w:val="2"/>
        </w:rPr>
        <w:t xml:space="preserve"> quale Responsabile del Trattamento incaricato della gestione e manutenzione del sistema informativo;</w:t>
      </w:r>
    </w:p>
    <w:p>
      <w:pPr>
        <w:pStyle w:val="Normal"/>
        <w:widowControl w:val="false"/>
        <w:numPr>
          <w:ilvl w:val="0"/>
          <w:numId w:val="1"/>
        </w:numPr>
        <w:spacing w:lineRule="auto" w:line="276" w:before="0" w:after="120"/>
        <w:jc w:val="both"/>
        <w:rPr>
          <w:rFonts w:ascii="Garamond" w:hAnsi="Garamond"/>
        </w:rPr>
      </w:pPr>
      <w:r>
        <w:rPr>
          <w:rFonts w:cs="Calibri" w:ascii="Garamond" w:hAnsi="Garamond"/>
          <w:kern w:val="2"/>
        </w:rPr>
        <w:t>ALFA , Agenzia regionale per il lavoro, la formazione e l’accreditamento, Via San Vincenzo 4, 16121 Genova, Telefono 010 – 2894250, Pec: direzione@pec.alfaliguria.it;</w:t>
      </w:r>
    </w:p>
    <w:p>
      <w:pPr>
        <w:pStyle w:val="Normal"/>
        <w:widowControl w:val="false"/>
        <w:numPr>
          <w:ilvl w:val="0"/>
          <w:numId w:val="1"/>
        </w:numPr>
        <w:spacing w:lineRule="auto" w:line="276" w:before="0" w:after="120"/>
        <w:jc w:val="both"/>
        <w:rPr>
          <w:rFonts w:ascii="Garamond" w:hAnsi="Garamond"/>
        </w:rPr>
      </w:pPr>
      <w:r>
        <w:rPr>
          <w:rFonts w:cs="Calibri" w:ascii="Garamond" w:hAnsi="Garamond"/>
          <w:kern w:val="2"/>
        </w:rPr>
        <w:t>Enti e soggetti coinvolti nella gestione del Fondo Sociale Europeo Plus quali, l’Agenzia Nazionale Politiche Attive del Lavoro (ANPAL), MEF-IGRUE, Autorità di Certificazione, Autorità di Audit.</w:t>
      </w:r>
    </w:p>
    <w:p>
      <w:pPr>
        <w:pStyle w:val="Normal"/>
        <w:widowControl w:val="false"/>
        <w:spacing w:lineRule="auto" w:line="276" w:before="0" w:after="120"/>
        <w:jc w:val="both"/>
        <w:rPr>
          <w:rFonts w:ascii="Garamond" w:hAnsi="Garamond" w:cs="Calibri"/>
          <w:color w:val="000000"/>
          <w:kern w:val="2"/>
        </w:rPr>
      </w:pPr>
      <w:r>
        <w:rPr>
          <w:rFonts w:cs="Calibri" w:ascii="Garamond" w:hAnsi="Garamond"/>
          <w:color w:val="000000"/>
          <w:kern w:val="2"/>
        </w:rPr>
      </w:r>
    </w:p>
    <w:p>
      <w:pPr>
        <w:pStyle w:val="Normal"/>
        <w:widowControl w:val="false"/>
        <w:spacing w:lineRule="auto" w:line="276" w:before="0" w:after="120"/>
        <w:jc w:val="both"/>
        <w:rPr>
          <w:rFonts w:ascii="Garamond" w:hAnsi="Garamond"/>
        </w:rPr>
      </w:pPr>
      <w:r>
        <w:rPr>
          <w:rFonts w:cs="Calibri" w:ascii="Garamond" w:hAnsi="Garamond"/>
          <w:color w:val="000000"/>
          <w:kern w:val="2"/>
        </w:rPr>
        <w:t>Con specifico riferimento a persone, società, associazioni o studi professionali che prestino servizi o attività di assistenza e consulenza o forniscano servizi alla Regione, con particolare ma non esclusivo riferimento alle questioni in materia tecnologica, contabile, amministrativa, legale, tributaria e finanziaria, essi saranno nominati, da parte del Titolare del Trattamento, Responsabili Esterni al Trattamento dei dati personali ai sensi dell’Articolo 28 del GDPR, mediante atto di nomina dedicato, con indicazione delle modalità di trattamento e delle misure di sicurezza che essi dovranno adottare per la gestione e la conservazione dei dati personali di cui la Regione è Titolare.</w:t>
      </w:r>
    </w:p>
    <w:p>
      <w:pPr>
        <w:pStyle w:val="Normal"/>
        <w:widowControl w:val="false"/>
        <w:spacing w:lineRule="auto" w:line="276" w:before="0" w:after="120"/>
        <w:jc w:val="both"/>
        <w:rPr>
          <w:rFonts w:ascii="Garamond" w:hAnsi="Garamond"/>
        </w:rPr>
      </w:pPr>
      <w:r>
        <w:rPr>
          <w:rFonts w:cs="Calibri" w:ascii="Garamond" w:hAnsi="Garamond"/>
          <w:color w:val="000000"/>
          <w:kern w:val="2"/>
        </w:rPr>
        <w:t xml:space="preserve">I dati personali oggetto della presente informativa, qualora sia necessario per le finalità di cui sopra, saranno portati altresì a conoscenza dei dipendenti di Regione, autorizzati al trattamento da parte del Titolare ai sensi dell’Articolo 29 del Regolamento. </w:t>
      </w:r>
    </w:p>
    <w:p>
      <w:pPr>
        <w:pStyle w:val="Normal"/>
        <w:widowControl w:val="false"/>
        <w:spacing w:lineRule="auto" w:line="276" w:before="0" w:after="120"/>
        <w:ind w:left="720" w:hanging="0"/>
        <w:contextualSpacing/>
        <w:jc w:val="both"/>
        <w:rPr>
          <w:rFonts w:ascii="Garamond" w:hAnsi="Garamond" w:cs="Calibri"/>
          <w:b/>
          <w:b/>
          <w:color w:val="000000"/>
          <w:kern w:val="2"/>
        </w:rPr>
      </w:pPr>
      <w:r>
        <w:rPr>
          <w:rFonts w:cs="Calibri" w:ascii="Garamond" w:hAnsi="Garamond"/>
          <w:b/>
          <w:color w:val="000000"/>
          <w:kern w:val="2"/>
        </w:rPr>
      </w:r>
    </w:p>
    <w:p>
      <w:pPr>
        <w:pStyle w:val="Normal"/>
        <w:widowControl w:val="false"/>
        <w:numPr>
          <w:ilvl w:val="0"/>
          <w:numId w:val="3"/>
        </w:numPr>
        <w:spacing w:lineRule="auto" w:line="276" w:before="0" w:after="120"/>
        <w:contextualSpacing/>
        <w:jc w:val="both"/>
        <w:rPr>
          <w:rFonts w:ascii="Garamond" w:hAnsi="Garamond"/>
        </w:rPr>
      </w:pPr>
      <w:r>
        <w:rPr>
          <w:rFonts w:cs="Calibri" w:ascii="Garamond" w:hAnsi="Garamond"/>
          <w:b/>
          <w:color w:val="000000"/>
          <w:kern w:val="2"/>
        </w:rPr>
        <w:t>Natura del trattamento</w:t>
      </w:r>
    </w:p>
    <w:p>
      <w:pPr>
        <w:pStyle w:val="Normal"/>
        <w:widowControl w:val="false"/>
        <w:spacing w:lineRule="auto" w:line="276" w:before="0" w:after="120"/>
        <w:jc w:val="both"/>
        <w:rPr>
          <w:rFonts w:ascii="Garamond" w:hAnsi="Garamond"/>
        </w:rPr>
      </w:pPr>
      <w:r>
        <w:rPr>
          <w:rFonts w:cs="Calibri" w:ascii="Garamond" w:hAnsi="Garamond"/>
          <w:kern w:val="2"/>
        </w:rPr>
        <w:t>Si ricorda che il trattamento dei dati è obbligatorio per lo svolgimento della rispettiva finalità di trattamento; pertanto l’eventuale rifiuto a fornirli in tutto o in parte dà luogo all’impossibilità per la Regione di consentire la partecipazione al procedimento di istruttoria, selezione, assegnazione ed erogazione dei contributi di cui al bando/avviso pubblico e per tutti gli adempimenti ad esso connessi.</w:t>
      </w:r>
    </w:p>
    <w:p>
      <w:pPr>
        <w:pStyle w:val="Normal"/>
        <w:widowControl w:val="false"/>
        <w:spacing w:lineRule="auto" w:line="276" w:before="0" w:after="120"/>
        <w:jc w:val="both"/>
        <w:rPr>
          <w:rFonts w:ascii="Garamond" w:hAnsi="Garamond"/>
        </w:rPr>
      </w:pPr>
      <w:r>
        <w:rPr>
          <w:rFonts w:cs="Calibri" w:ascii="Garamond" w:hAnsi="Garamond"/>
          <w:color w:val="000000"/>
          <w:kern w:val="2"/>
        </w:rPr>
        <w:t>Il conferimento di ulteriori dati personali non richiesti direttamente dalla legge o da altra normativa potrà essere comunque necessario qualora tali dati personali siano connessi o strumentali per la gestione del procedimento di istruttoria, selezione, assegnazione ed erogazione dei contributi; in tal caso l'eventuale rifiuto di fornirli potrebbe comportare l'impossibilità di eseguire correttamente il rapporto in essere.</w:t>
      </w:r>
    </w:p>
    <w:p>
      <w:pPr>
        <w:pStyle w:val="Normal"/>
        <w:widowControl w:val="false"/>
        <w:spacing w:lineRule="auto" w:line="276" w:before="0" w:after="120"/>
        <w:jc w:val="both"/>
        <w:rPr>
          <w:rFonts w:ascii="Garamond" w:hAnsi="Garamond" w:cs="Calibri"/>
          <w:color w:val="000000"/>
          <w:kern w:val="2"/>
        </w:rPr>
      </w:pPr>
      <w:r>
        <w:rPr>
          <w:rFonts w:cs="Calibri" w:ascii="Garamond" w:hAnsi="Garamond"/>
          <w:color w:val="000000"/>
          <w:kern w:val="2"/>
        </w:rPr>
      </w:r>
    </w:p>
    <w:p>
      <w:pPr>
        <w:pStyle w:val="Normal"/>
        <w:widowControl w:val="false"/>
        <w:numPr>
          <w:ilvl w:val="0"/>
          <w:numId w:val="3"/>
        </w:numPr>
        <w:spacing w:lineRule="auto" w:line="276" w:before="0" w:after="120"/>
        <w:contextualSpacing/>
        <w:jc w:val="both"/>
        <w:rPr>
          <w:rFonts w:ascii="Garamond" w:hAnsi="Garamond"/>
        </w:rPr>
      </w:pPr>
      <w:r>
        <w:rPr>
          <w:rFonts w:cs="Calibri" w:ascii="Garamond" w:hAnsi="Garamond"/>
          <w:b/>
          <w:color w:val="000000"/>
          <w:kern w:val="2"/>
        </w:rPr>
        <w:t>Modalità di trattamento e periodo di conservazione dei dati</w:t>
      </w:r>
    </w:p>
    <w:p>
      <w:pPr>
        <w:pStyle w:val="Normal"/>
        <w:spacing w:lineRule="auto" w:line="276" w:before="0" w:after="120"/>
        <w:jc w:val="both"/>
        <w:rPr>
          <w:rFonts w:ascii="Garamond" w:hAnsi="Garamond"/>
        </w:rPr>
      </w:pPr>
      <w:r>
        <w:rPr>
          <w:rFonts w:cs="Calibri" w:ascii="Garamond" w:hAnsi="Garamond"/>
          <w:color w:val="000000"/>
          <w:kern w:val="2"/>
        </w:rPr>
        <w:t>Il trattamento avverrà con strumenti idonei a garantire la sicurezza e la riservatezza dei dati, nel rispetto di quanto previsto dal Capo II (Principi) e dal Capo IV (Titolare del trattamento e responsabile del trattamento) del Regolamento.</w:t>
      </w:r>
    </w:p>
    <w:p>
      <w:pPr>
        <w:pStyle w:val="Normal"/>
        <w:spacing w:lineRule="auto" w:line="276" w:before="0" w:after="120"/>
        <w:jc w:val="both"/>
        <w:rPr>
          <w:rFonts w:ascii="Garamond" w:hAnsi="Garamond"/>
        </w:rPr>
      </w:pPr>
      <w:r>
        <w:rPr>
          <w:rFonts w:cs="Calibri" w:ascii="Garamond" w:hAnsi="Garamond"/>
          <w:color w:val="000000"/>
          <w:kern w:val="2"/>
        </w:rPr>
        <w:t xml:space="preserve">Il trattamento potrà essere effettuato anche attraverso strumenti automatizzati atti a memorizzare, gestire o trasmettere i dati stessi e, comunque, sarà eseguito nel rispetto delle disposizioni del Codice Privacy, dei relativi </w:t>
      </w:r>
      <w:r>
        <w:rPr>
          <w:rFonts w:cs="Calibri" w:ascii="Garamond" w:hAnsi="Garamond"/>
          <w:kern w:val="2"/>
        </w:rPr>
        <w:t>regolamenti attuativi e del Regolamento Europeo.</w:t>
      </w:r>
    </w:p>
    <w:p>
      <w:pPr>
        <w:pStyle w:val="Normal"/>
        <w:spacing w:lineRule="auto" w:line="276" w:before="0" w:after="120"/>
        <w:jc w:val="both"/>
        <w:rPr>
          <w:rFonts w:ascii="Garamond" w:hAnsi="Garamond"/>
        </w:rPr>
      </w:pPr>
      <w:r>
        <w:rPr>
          <w:rFonts w:cs="Calibri" w:ascii="Garamond" w:hAnsi="Garamond"/>
          <w:kern w:val="2"/>
        </w:rPr>
        <w:t>Il trattamento potrà essere effettuato anche attraverso strumenti automatizzati atti a memorizzare, gestire o trasmettere i dati stessi e, comunque, sarà eseguito nel rispetto delle disposizioni del D.Lgs 196/03 ss.mm.ii, dei relativi regolamenti attuativi, del Regolamento UE 2016/679 e dall’art. 69 del Regolamento (UE) 2021/1060.</w:t>
      </w:r>
    </w:p>
    <w:p>
      <w:pPr>
        <w:pStyle w:val="Normal"/>
        <w:widowControl w:val="false"/>
        <w:spacing w:lineRule="auto" w:line="276" w:before="0" w:after="120"/>
        <w:jc w:val="both"/>
        <w:rPr>
          <w:rFonts w:ascii="Garamond" w:hAnsi="Garamond"/>
        </w:rPr>
      </w:pPr>
      <w:r>
        <w:rPr>
          <w:rFonts w:cs="Calibri" w:ascii="Garamond" w:hAnsi="Garamond"/>
          <w:kern w:val="2"/>
        </w:rPr>
        <w:t>Possono, inoltre, costituire oggetto di trattamento i dati personali idonei a rivelare l’eventuale esistenza di condanne penali nonché di procedimenti penali in corso di cui al D.P.R. 14/11/2002 n. 313 e ss. mm. e ii. (“Testo unico delle disposizioni legislative e regolamentari in materia di casellario giudiziale, di anagrafe delle sanzioni amministrative dipendenti da reato e dei relativi carichi pendenti (Testo A)”); tali dati saranno trattati – oltre a quanto già precisato in via generale per tutti i dati – nel rispetto dei principi di cui all’art. 10 del Regolamento.</w:t>
      </w:r>
    </w:p>
    <w:p>
      <w:pPr>
        <w:pStyle w:val="Normal"/>
        <w:widowControl w:val="false"/>
        <w:spacing w:lineRule="auto" w:line="276" w:before="0" w:after="120"/>
        <w:jc w:val="both"/>
        <w:rPr>
          <w:rFonts w:ascii="Garamond" w:hAnsi="Garamond"/>
        </w:rPr>
      </w:pPr>
      <w:r>
        <w:rPr>
          <w:rFonts w:cs="Calibri" w:ascii="Garamond" w:hAnsi="Garamond"/>
          <w:kern w:val="2"/>
        </w:rPr>
        <w:t>I dati forniti sono conservati per il periodo di tempo previsto dalla normativa che sottende il trattamento, anche tributaria e contabile; al termine di tale periodo, i dati personali saranno in tutto o in parte cancellati (ai sensi della normativa applicabile) o resi in forma anonima in maniera permanente.</w:t>
      </w:r>
    </w:p>
    <w:p>
      <w:pPr>
        <w:pStyle w:val="Normal"/>
        <w:widowControl w:val="false"/>
        <w:spacing w:lineRule="auto" w:line="276" w:before="0" w:after="120"/>
        <w:jc w:val="both"/>
        <w:rPr>
          <w:rFonts w:ascii="Garamond" w:hAnsi="Garamond"/>
        </w:rPr>
      </w:pPr>
      <w:r>
        <w:rPr>
          <w:rFonts w:cs="Calibri" w:ascii="Garamond" w:hAnsi="Garamond"/>
          <w:color w:val="000000"/>
          <w:kern w:val="2"/>
        </w:rPr>
        <w:t>Nel caso in cui costituiscano oggetto di trattamento i dati personali idonei a rivelare l’eventuale esistenza di condanne penali nonché di procedimenti penali in corso di cui al D.P.R. 14/11/2002 n. 313 e ss. mm. e ii. (“</w:t>
      </w:r>
      <w:r>
        <w:rPr>
          <w:rFonts w:cs="Calibri" w:ascii="Garamond" w:hAnsi="Garamond"/>
          <w:i/>
          <w:color w:val="000000"/>
          <w:kern w:val="2"/>
        </w:rPr>
        <w:t>Testo unico delle disposizioni legislative e regolamentari in materia di casellario giudiziale, di anagrafe delle sanzioni amministrative dipendenti da reato e dei relativi carichi pendenti (Testo A)</w:t>
      </w:r>
      <w:r>
        <w:rPr>
          <w:rFonts w:cs="Calibri" w:ascii="Garamond" w:hAnsi="Garamond"/>
          <w:color w:val="000000"/>
          <w:kern w:val="2"/>
        </w:rPr>
        <w:t>”); tali dati saranno trattati – oltre a quanto già precisato in via generale per tutti i dati – nel rispetto dei principi di cui all’art. 10 del Regolamento.</w:t>
      </w:r>
    </w:p>
    <w:p>
      <w:pPr>
        <w:pStyle w:val="Normal"/>
        <w:spacing w:lineRule="auto" w:line="276" w:before="0" w:after="120"/>
        <w:jc w:val="both"/>
        <w:rPr>
          <w:rFonts w:ascii="Garamond" w:hAnsi="Garamond"/>
        </w:rPr>
      </w:pPr>
      <w:r>
        <w:rPr>
          <w:rFonts w:cs="Calibri" w:ascii="Garamond" w:hAnsi="Garamond"/>
          <w:color w:val="000000"/>
          <w:kern w:val="2"/>
        </w:rPr>
        <w:t xml:space="preserve">Il trattamento dei Suoi dati personali è realizzato per mezzo delle operazioni indicate all’art. 4, n. 2) del Regolamento, cui si rimanda per ogni utile finalità. </w:t>
      </w:r>
    </w:p>
    <w:p>
      <w:pPr>
        <w:pStyle w:val="Normal"/>
        <w:widowControl w:val="false"/>
        <w:spacing w:lineRule="auto" w:line="276" w:before="0" w:after="120"/>
        <w:jc w:val="both"/>
        <w:rPr>
          <w:rFonts w:ascii="Garamond" w:hAnsi="Garamond"/>
        </w:rPr>
      </w:pPr>
      <w:r>
        <w:rPr>
          <w:rFonts w:cs="Calibri" w:ascii="Garamond" w:hAnsi="Garamond"/>
          <w:color w:val="000000"/>
          <w:kern w:val="2"/>
        </w:rPr>
        <w:t>In relazione alle diverse finalità e agli scopi per i quali sono stati raccolti, i dati personali saranno conservati per il tempo previsto dalla normativa applicabile, per un periodo di tempo non superiore a quello necessario al conseguimento delle finalità sovra indicate, e ai sensi delle norme previste per la conservazione degli atti cui i dati personali si riferiscono (nel caso di esecuzione del contratto, ed in seguito per un periodo di dieci anni (termine oltre il quale saranno prescritti i diritti sorti dal contratto).</w:t>
      </w:r>
    </w:p>
    <w:p>
      <w:pPr>
        <w:pStyle w:val="Normal"/>
        <w:widowControl w:val="false"/>
        <w:spacing w:lineRule="auto" w:line="276" w:before="0" w:after="120"/>
        <w:jc w:val="both"/>
        <w:rPr>
          <w:rFonts w:ascii="Garamond" w:hAnsi="Garamond" w:cs="Calibri"/>
          <w:color w:val="000000"/>
          <w:kern w:val="2"/>
        </w:rPr>
      </w:pPr>
      <w:r>
        <w:rPr>
          <w:rFonts w:cs="Calibri" w:ascii="Garamond" w:hAnsi="Garamond"/>
          <w:color w:val="000000"/>
          <w:kern w:val="2"/>
        </w:rPr>
      </w:r>
    </w:p>
    <w:p>
      <w:pPr>
        <w:pStyle w:val="Normal"/>
        <w:widowControl w:val="false"/>
        <w:numPr>
          <w:ilvl w:val="0"/>
          <w:numId w:val="3"/>
        </w:numPr>
        <w:spacing w:lineRule="auto" w:line="276" w:before="0" w:after="120"/>
        <w:contextualSpacing/>
        <w:jc w:val="both"/>
        <w:rPr>
          <w:rFonts w:ascii="Garamond" w:hAnsi="Garamond"/>
        </w:rPr>
      </w:pPr>
      <w:r>
        <w:rPr>
          <w:rFonts w:cs="Calibri" w:ascii="Garamond" w:hAnsi="Garamond"/>
          <w:b/>
          <w:color w:val="000000"/>
          <w:kern w:val="2"/>
        </w:rPr>
        <w:t>Trasferimento dei dati all’estero</w:t>
      </w:r>
    </w:p>
    <w:p>
      <w:pPr>
        <w:pStyle w:val="Normal"/>
        <w:widowControl w:val="false"/>
        <w:spacing w:lineRule="auto" w:line="276" w:before="0" w:after="120"/>
        <w:jc w:val="both"/>
        <w:rPr>
          <w:rFonts w:ascii="Garamond" w:hAnsi="Garamond"/>
        </w:rPr>
      </w:pPr>
      <w:r>
        <w:rPr>
          <w:rFonts w:cs="Calibri" w:ascii="Garamond" w:hAnsi="Garamond"/>
          <w:kern w:val="2"/>
        </w:rPr>
        <w:t>La gestione e la conservazione dei dati personali avverrà su s</w:t>
      </w:r>
      <w:r>
        <w:rPr>
          <w:rFonts w:cs="Calibri" w:ascii="Garamond" w:hAnsi="Garamond"/>
          <w:i/>
          <w:kern w:val="2"/>
        </w:rPr>
        <w:t>erver</w:t>
      </w:r>
      <w:r>
        <w:rPr>
          <w:rFonts w:cs="Calibri" w:ascii="Garamond" w:hAnsi="Garamond"/>
          <w:kern w:val="2"/>
        </w:rPr>
        <w:t>, ubicati all’interno dell’Unione Europea, di Regione e/o di società terze incaricate e debitamente nominate quali Responsabili del trattamento.</w:t>
      </w:r>
    </w:p>
    <w:p>
      <w:pPr>
        <w:pStyle w:val="Normal"/>
        <w:widowControl w:val="false"/>
        <w:spacing w:lineRule="auto" w:line="276" w:before="0" w:after="120"/>
        <w:jc w:val="both"/>
        <w:rPr>
          <w:rFonts w:ascii="Garamond" w:hAnsi="Garamond"/>
        </w:rPr>
      </w:pPr>
      <w:r>
        <w:rPr>
          <w:rFonts w:cs="Calibri" w:ascii="Garamond" w:hAnsi="Garamond"/>
          <w:kern w:val="2"/>
        </w:rPr>
        <w:t xml:space="preserve">I dati non sono attualmente oggetto di trasferimento al di fuori dell’Unione Europea. Resta in ogni caso inteso che Regione, ove si rendesse necessario, avrà facoltà di spostare l’ubicazione dei </w:t>
      </w:r>
      <w:r>
        <w:rPr>
          <w:rFonts w:cs="Calibri" w:ascii="Garamond" w:hAnsi="Garamond"/>
          <w:i/>
          <w:kern w:val="2"/>
        </w:rPr>
        <w:t>server</w:t>
      </w:r>
      <w:r>
        <w:rPr>
          <w:rFonts w:cs="Calibri" w:ascii="Garamond" w:hAnsi="Garamond"/>
          <w:kern w:val="2"/>
        </w:rPr>
        <w:t xml:space="preserve"> all’interno dell’Unione Europea e/o in Paesi extra-UE.</w:t>
      </w:r>
    </w:p>
    <w:p>
      <w:pPr>
        <w:pStyle w:val="Normal"/>
        <w:widowControl w:val="false"/>
        <w:spacing w:lineRule="auto" w:line="276" w:before="0" w:after="120"/>
        <w:jc w:val="both"/>
        <w:rPr>
          <w:rFonts w:ascii="Garamond" w:hAnsi="Garamond"/>
        </w:rPr>
      </w:pPr>
      <w:r>
        <w:rPr>
          <w:rFonts w:cs="Calibri" w:ascii="Garamond" w:hAnsi="Garamond"/>
          <w:kern w:val="2"/>
        </w:rPr>
        <w:t>In tal caso Regione assicura sin d’ora che il trasferimento dei dati Extra-UE avverrà in conformità agli artt. 44 ss. del Regolamento ed alle disposizioni di legge applicabili stipulando, se necessario, accordi che garantiscano un livello di protezione adeguato.</w:t>
      </w:r>
    </w:p>
    <w:p>
      <w:pPr>
        <w:pStyle w:val="Normal"/>
        <w:widowControl w:val="false"/>
        <w:spacing w:lineRule="auto" w:line="276" w:before="0" w:after="120"/>
        <w:jc w:val="both"/>
        <w:rPr>
          <w:rFonts w:ascii="Garamond" w:hAnsi="Garamond" w:cs="Calibri"/>
          <w:kern w:val="2"/>
        </w:rPr>
      </w:pPr>
      <w:r>
        <w:rPr>
          <w:rFonts w:cs="Calibri" w:ascii="Garamond" w:hAnsi="Garamond"/>
          <w:kern w:val="2"/>
        </w:rPr>
      </w:r>
    </w:p>
    <w:p>
      <w:pPr>
        <w:pStyle w:val="Normal"/>
        <w:widowControl w:val="false"/>
        <w:spacing w:lineRule="auto" w:line="276" w:before="0" w:after="120"/>
        <w:ind w:left="1134" w:hanging="0"/>
        <w:jc w:val="both"/>
        <w:rPr>
          <w:rFonts w:ascii="Garamond" w:hAnsi="Garamond" w:cs="Calibri"/>
          <w:color w:val="000000"/>
          <w:kern w:val="2"/>
        </w:rPr>
      </w:pPr>
      <w:r>
        <w:rPr>
          <w:rFonts w:cs="Calibri" w:ascii="Garamond" w:hAnsi="Garamond"/>
          <w:color w:val="000000"/>
          <w:kern w:val="2"/>
        </w:rPr>
        <w:drawing>
          <wp:anchor behindDoc="0" distT="0" distB="0" distL="0" distR="0" simplePos="0" locked="0" layoutInCell="0" allowOverlap="1" relativeHeight="20">
            <wp:simplePos x="0" y="0"/>
            <wp:positionH relativeFrom="column">
              <wp:posOffset>-112395</wp:posOffset>
            </wp:positionH>
            <wp:positionV relativeFrom="paragraph">
              <wp:posOffset>-1905</wp:posOffset>
            </wp:positionV>
            <wp:extent cx="672465" cy="658495"/>
            <wp:effectExtent l="0" t="0" r="0" b="0"/>
            <wp:wrapNone/>
            <wp:docPr id="21" name="Immagine 5" descr="Immagine che contiene Elementi grafici, simbolo, grafic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5" descr="Immagine che contiene Elementi grafici, simbolo, grafica, logo&#10;&#10;Descrizione generata automaticamente"/>
                    <pic:cNvPicPr>
                      <a:picLocks noChangeAspect="1" noChangeArrowheads="1"/>
                    </pic:cNvPicPr>
                  </pic:nvPicPr>
                  <pic:blipFill>
                    <a:blip r:embed="rId34"/>
                    <a:stretch>
                      <a:fillRect/>
                    </a:stretch>
                  </pic:blipFill>
                  <pic:spPr bwMode="auto">
                    <a:xfrm>
                      <a:off x="0" y="0"/>
                      <a:ext cx="672465" cy="658495"/>
                    </a:xfrm>
                    <a:prstGeom prst="rect">
                      <a:avLst/>
                    </a:prstGeom>
                  </pic:spPr>
                </pic:pic>
              </a:graphicData>
            </a:graphic>
          </wp:anchor>
        </w:drawing>
      </w:r>
    </w:p>
    <w:p>
      <w:pPr>
        <w:pStyle w:val="Normal"/>
        <w:widowControl w:val="false"/>
        <w:spacing w:lineRule="auto" w:line="276" w:before="0" w:after="120"/>
        <w:ind w:left="1134" w:hanging="0"/>
        <w:jc w:val="both"/>
        <w:rPr>
          <w:rFonts w:ascii="Garamond" w:hAnsi="Garamond"/>
        </w:rPr>
      </w:pPr>
      <w:r>
        <w:rPr>
          <w:rFonts w:cs="Calibri" w:ascii="Garamond" w:hAnsi="Garamond"/>
          <w:b/>
          <w:color w:val="000000"/>
          <w:kern w:val="2"/>
        </w:rPr>
        <w:t>DIRITTI DEGLI INTERESSATI</w:t>
      </w:r>
    </w:p>
    <w:p>
      <w:pPr>
        <w:pStyle w:val="Normal"/>
        <w:widowControl w:val="false"/>
        <w:spacing w:lineRule="auto" w:line="276" w:before="0" w:after="120"/>
        <w:ind w:left="1134" w:hanging="0"/>
        <w:jc w:val="both"/>
        <w:rPr>
          <w:rFonts w:ascii="Garamond" w:hAnsi="Garamond" w:cs="Calibri"/>
          <w:color w:val="000000"/>
          <w:kern w:val="2"/>
        </w:rPr>
      </w:pPr>
      <w:r>
        <w:rPr>
          <w:rFonts w:cs="Calibri" w:ascii="Garamond" w:hAnsi="Garamond"/>
          <w:color w:val="000000"/>
          <w:kern w:val="2"/>
        </w:rPr>
      </w:r>
    </w:p>
    <w:p>
      <w:pPr>
        <w:pStyle w:val="Normal"/>
        <w:widowControl w:val="false"/>
        <w:spacing w:lineRule="auto" w:line="276" w:before="0" w:after="120"/>
        <w:jc w:val="both"/>
        <w:rPr>
          <w:rFonts w:ascii="Garamond" w:hAnsi="Garamond"/>
        </w:rPr>
      </w:pPr>
      <w:r>
        <w:rPr>
          <w:rFonts w:cs="Calibri" w:ascii="Garamond" w:hAnsi="Garamond"/>
          <w:color w:val="000000"/>
          <w:kern w:val="2"/>
        </w:rPr>
        <w:t>Con riferimento ai dati trattati da Regione, l’interessato può esercitare in qualsiasi momento i diritti di cui agli articoli 15, 16, 17, 18, e 21 del Regolamento.</w:t>
      </w:r>
    </w:p>
    <w:p>
      <w:pPr>
        <w:pStyle w:val="Normal"/>
        <w:widowControl w:val="false"/>
        <w:spacing w:lineRule="auto" w:line="276" w:before="0" w:after="120"/>
        <w:jc w:val="both"/>
        <w:rPr>
          <w:rFonts w:ascii="Garamond" w:hAnsi="Garamond"/>
        </w:rPr>
      </w:pPr>
      <w:r>
        <w:rPr>
          <w:rFonts w:cs="Calibri" w:ascii="Garamond" w:hAnsi="Garamond"/>
          <w:color w:val="000000"/>
          <w:kern w:val="2"/>
        </w:rPr>
        <w:t>In particolare:</w:t>
      </w:r>
    </w:p>
    <w:p>
      <w:pPr>
        <w:pStyle w:val="Normal"/>
        <w:widowControl w:val="false"/>
        <w:spacing w:lineRule="auto" w:line="276"/>
        <w:jc w:val="both"/>
        <w:rPr>
          <w:rFonts w:ascii="Garamond" w:hAnsi="Garamond"/>
        </w:rPr>
      </w:pPr>
      <w:r>
        <w:rPr>
          <w:rFonts w:cs="Calibri" w:ascii="Garamond" w:hAnsi="Garamond"/>
          <w:color w:val="000000"/>
          <w:kern w:val="2"/>
        </w:rPr>
        <w:t xml:space="preserve">(a) la possibilità di ottenere da Regione Liguria la conferma dell’esistenza o meno dei dati personali che La riguardano, ed in questo caso, l’accesso alle seguenti informazioni: </w:t>
      </w:r>
    </w:p>
    <w:p>
      <w:pPr>
        <w:pStyle w:val="Normal"/>
        <w:widowControl w:val="false"/>
        <w:spacing w:lineRule="auto" w:line="276"/>
        <w:ind w:left="714" w:hanging="357"/>
        <w:jc w:val="both"/>
        <w:rPr>
          <w:rFonts w:ascii="Garamond" w:hAnsi="Garamond"/>
        </w:rPr>
      </w:pPr>
      <w:r>
        <w:rPr>
          <w:rFonts w:cs="Calibri" w:ascii="Garamond" w:hAnsi="Garamond"/>
          <w:color w:val="000000"/>
          <w:kern w:val="2"/>
        </w:rPr>
        <w:t>•</w:t>
      </w:r>
      <w:r>
        <w:rPr>
          <w:rFonts w:cs="Calibri" w:ascii="Garamond" w:hAnsi="Garamond"/>
          <w:color w:val="000000"/>
          <w:kern w:val="2"/>
        </w:rPr>
        <w:tab/>
        <w:t>Finalità del trattamento,</w:t>
      </w:r>
    </w:p>
    <w:p>
      <w:pPr>
        <w:pStyle w:val="Normal"/>
        <w:widowControl w:val="false"/>
        <w:spacing w:lineRule="auto" w:line="276"/>
        <w:ind w:left="714" w:hanging="357"/>
        <w:jc w:val="both"/>
        <w:rPr>
          <w:rFonts w:ascii="Garamond" w:hAnsi="Garamond"/>
        </w:rPr>
      </w:pPr>
      <w:r>
        <w:rPr>
          <w:rFonts w:cs="Calibri" w:ascii="Garamond" w:hAnsi="Garamond"/>
          <w:color w:val="000000"/>
          <w:kern w:val="2"/>
        </w:rPr>
        <w:t>•</w:t>
      </w:r>
      <w:r>
        <w:rPr>
          <w:rFonts w:cs="Calibri" w:ascii="Garamond" w:hAnsi="Garamond"/>
          <w:color w:val="000000"/>
          <w:kern w:val="2"/>
        </w:rPr>
        <w:tab/>
        <w:t>Categorie di dati personali trattati,</w:t>
      </w:r>
    </w:p>
    <w:p>
      <w:pPr>
        <w:pStyle w:val="Normal"/>
        <w:widowControl w:val="false"/>
        <w:spacing w:lineRule="auto" w:line="276"/>
        <w:ind w:left="714" w:hanging="357"/>
        <w:jc w:val="both"/>
        <w:rPr>
          <w:rFonts w:ascii="Garamond" w:hAnsi="Garamond"/>
        </w:rPr>
      </w:pPr>
      <w:r>
        <w:rPr>
          <w:rFonts w:cs="Calibri" w:ascii="Garamond" w:hAnsi="Garamond"/>
          <w:color w:val="000000"/>
          <w:kern w:val="2"/>
        </w:rPr>
        <w:t>•</w:t>
      </w:r>
      <w:r>
        <w:rPr>
          <w:rFonts w:cs="Calibri" w:ascii="Garamond" w:hAnsi="Garamond"/>
          <w:color w:val="000000"/>
          <w:kern w:val="2"/>
        </w:rPr>
        <w:tab/>
        <w:t>Destinatari o le categorie di destinatari a cui i dati personali sono stati o saranno comunicati, in particolare se destinatari di paesi terzi o organizzazioni internazionali;</w:t>
      </w:r>
    </w:p>
    <w:p>
      <w:pPr>
        <w:pStyle w:val="Normal"/>
        <w:widowControl w:val="false"/>
        <w:spacing w:lineRule="auto" w:line="276"/>
        <w:ind w:left="714" w:hanging="357"/>
        <w:jc w:val="both"/>
        <w:rPr>
          <w:rFonts w:ascii="Garamond" w:hAnsi="Garamond"/>
        </w:rPr>
      </w:pPr>
      <w:r>
        <w:rPr>
          <w:rFonts w:cs="Calibri" w:ascii="Garamond" w:hAnsi="Garamond"/>
          <w:color w:val="000000"/>
          <w:kern w:val="2"/>
        </w:rPr>
        <w:t>•</w:t>
      </w:r>
      <w:r>
        <w:rPr>
          <w:rFonts w:cs="Calibri" w:ascii="Garamond" w:hAnsi="Garamond"/>
          <w:color w:val="000000"/>
          <w:kern w:val="2"/>
        </w:rPr>
        <w:tab/>
        <w:t xml:space="preserve">Periodo di conservazione dei dati personali previsto oppure, se non è possibile, i criteri utilizzati per determinare tale periodo; </w:t>
      </w:r>
    </w:p>
    <w:p>
      <w:pPr>
        <w:pStyle w:val="Normal"/>
        <w:widowControl w:val="false"/>
        <w:spacing w:lineRule="auto" w:line="276"/>
        <w:ind w:left="714" w:hanging="357"/>
        <w:jc w:val="both"/>
        <w:rPr>
          <w:rFonts w:ascii="Garamond" w:hAnsi="Garamond"/>
        </w:rPr>
      </w:pPr>
      <w:r>
        <w:rPr>
          <w:rFonts w:cs="Calibri" w:ascii="Garamond" w:hAnsi="Garamond"/>
          <w:color w:val="000000"/>
          <w:kern w:val="2"/>
        </w:rPr>
        <w:t>•</w:t>
      </w:r>
      <w:r>
        <w:rPr>
          <w:rFonts w:cs="Calibri" w:ascii="Garamond" w:hAnsi="Garamond"/>
          <w:color w:val="000000"/>
          <w:kern w:val="2"/>
        </w:rPr>
        <w:tab/>
        <w:t>Qualora i dati non siano raccolti presso l'interessato, tutte le informazioni disponibili sulla loro origine;</w:t>
      </w:r>
    </w:p>
    <w:p>
      <w:pPr>
        <w:pStyle w:val="Normal"/>
        <w:widowControl w:val="false"/>
        <w:spacing w:lineRule="auto" w:line="276"/>
        <w:ind w:left="714" w:hanging="357"/>
        <w:jc w:val="both"/>
        <w:rPr>
          <w:rFonts w:ascii="Garamond" w:hAnsi="Garamond"/>
        </w:rPr>
      </w:pPr>
      <w:r>
        <w:rPr>
          <w:rFonts w:cs="Calibri" w:ascii="Garamond" w:hAnsi="Garamond"/>
          <w:color w:val="000000"/>
          <w:kern w:val="2"/>
        </w:rPr>
        <w:t>•</w:t>
      </w:r>
      <w:r>
        <w:rPr>
          <w:rFonts w:cs="Calibri" w:ascii="Garamond" w:hAnsi="Garamond"/>
          <w:color w:val="000000"/>
          <w:kern w:val="2"/>
        </w:rPr>
        <w:tab/>
        <w:t>L'esistenza di un processo decisionale automatizzato e, in tali casi, informazioni significative sulla logica utilizzata, nonché l'importanza e le conseguenze previste di tale trattamento per l'interessato;</w:t>
      </w:r>
    </w:p>
    <w:p>
      <w:pPr>
        <w:pStyle w:val="Normal"/>
        <w:widowControl w:val="false"/>
        <w:spacing w:lineRule="auto" w:line="276"/>
        <w:ind w:left="714" w:hanging="357"/>
        <w:jc w:val="both"/>
        <w:rPr>
          <w:rFonts w:ascii="Garamond" w:hAnsi="Garamond"/>
        </w:rPr>
      </w:pPr>
      <w:r>
        <w:rPr>
          <w:rFonts w:cs="Calibri" w:ascii="Garamond" w:hAnsi="Garamond"/>
          <w:color w:val="000000"/>
          <w:kern w:val="2"/>
        </w:rPr>
        <w:t>•</w:t>
      </w:r>
      <w:r>
        <w:rPr>
          <w:rFonts w:cs="Calibri" w:ascii="Garamond" w:hAnsi="Garamond"/>
          <w:color w:val="000000"/>
          <w:kern w:val="2"/>
        </w:rPr>
        <w:tab/>
        <w:t>L'esistenza di garanzie adeguate ai sensi dell'articolo 46 relative al trasferimento verso paesi terzi o organizzazioni internazionali;</w:t>
      </w:r>
    </w:p>
    <w:p>
      <w:pPr>
        <w:pStyle w:val="Normal"/>
        <w:widowControl w:val="false"/>
        <w:numPr>
          <w:ilvl w:val="0"/>
          <w:numId w:val="9"/>
        </w:numPr>
        <w:spacing w:lineRule="auto" w:line="276" w:before="0" w:after="120"/>
        <w:ind w:left="709" w:hanging="360"/>
        <w:contextualSpacing/>
        <w:jc w:val="both"/>
        <w:rPr>
          <w:rFonts w:ascii="Garamond" w:hAnsi="Garamond"/>
        </w:rPr>
      </w:pPr>
      <w:r>
        <w:rPr>
          <w:rFonts w:cs="Calibri" w:ascii="Garamond" w:hAnsi="Garamond"/>
          <w:kern w:val="2"/>
        </w:rPr>
        <w:t>La fonte da cui hanno origine i dati personali e, se del caso, l’eventualità che i dati provengano da fonti accessibili al pubblico.</w:t>
      </w:r>
    </w:p>
    <w:p>
      <w:pPr>
        <w:pStyle w:val="Normal"/>
        <w:widowControl w:val="false"/>
        <w:spacing w:lineRule="auto" w:line="276"/>
        <w:jc w:val="both"/>
        <w:rPr>
          <w:rFonts w:ascii="Garamond" w:hAnsi="Garamond"/>
        </w:rPr>
      </w:pPr>
      <w:r>
        <w:rPr>
          <w:rFonts w:cs="Calibri" w:ascii="Garamond" w:hAnsi="Garamond"/>
          <w:color w:val="000000"/>
          <w:kern w:val="2"/>
        </w:rPr>
        <w:t xml:space="preserve">(b) In aggiunta, l’interessato ha il diritto di: </w:t>
      </w:r>
    </w:p>
    <w:p>
      <w:pPr>
        <w:pStyle w:val="Normal"/>
        <w:widowControl w:val="false"/>
        <w:spacing w:lineRule="auto" w:line="276"/>
        <w:ind w:left="714" w:hanging="357"/>
        <w:jc w:val="both"/>
        <w:rPr>
          <w:rFonts w:ascii="Garamond" w:hAnsi="Garamond"/>
        </w:rPr>
      </w:pPr>
      <w:r>
        <w:rPr>
          <w:rFonts w:cs="Calibri" w:ascii="Garamond" w:hAnsi="Garamond"/>
          <w:color w:val="000000"/>
          <w:kern w:val="2"/>
        </w:rPr>
        <w:t>•</w:t>
      </w:r>
      <w:r>
        <w:rPr>
          <w:rFonts w:cs="Calibri" w:ascii="Garamond" w:hAnsi="Garamond"/>
          <w:color w:val="000000"/>
          <w:kern w:val="2"/>
        </w:rPr>
        <w:tab/>
        <w:t>ottenere l’aggiornamento, la rettifica o l’integrazione dei Suoi dati, la cancellazione, nei termini consentiti dalla normativa, oppure chiedere che siano anonimizzati, la limitazione del trattamento, ed ha diritto di opporsi, in tutto o in parte, per motivi legittimi, al trattamento dei dati personali che La riguardano;</w:t>
      </w:r>
    </w:p>
    <w:p>
      <w:pPr>
        <w:pStyle w:val="Normal"/>
        <w:widowControl w:val="false"/>
        <w:spacing w:lineRule="auto" w:line="276"/>
        <w:ind w:left="714" w:hanging="357"/>
        <w:jc w:val="both"/>
        <w:rPr>
          <w:rFonts w:ascii="Garamond" w:hAnsi="Garamond"/>
        </w:rPr>
      </w:pPr>
      <w:r>
        <w:rPr>
          <w:rFonts w:cs="Calibri" w:ascii="Garamond" w:hAnsi="Garamond"/>
          <w:color w:val="000000"/>
          <w:kern w:val="2"/>
        </w:rPr>
        <w:t>•</w:t>
      </w:r>
      <w:r>
        <w:rPr>
          <w:rFonts w:cs="Calibri" w:ascii="Garamond" w:hAnsi="Garamond"/>
          <w:color w:val="000000"/>
          <w:kern w:val="2"/>
        </w:rPr>
        <w:tab/>
        <w:t>Revocare il proprio consenso, qualora previsto.</w:t>
      </w:r>
    </w:p>
    <w:p>
      <w:pPr>
        <w:pStyle w:val="Normal"/>
        <w:widowControl w:val="false"/>
        <w:ind w:left="714" w:hanging="357"/>
        <w:jc w:val="both"/>
        <w:rPr>
          <w:rFonts w:ascii="Garamond" w:hAnsi="Garamond" w:cs="Calibri"/>
          <w:color w:val="000000"/>
          <w:kern w:val="2"/>
        </w:rPr>
      </w:pPr>
      <w:r>
        <w:rPr>
          <w:rFonts w:cs="Calibri" w:ascii="Garamond" w:hAnsi="Garamond"/>
          <w:color w:val="000000"/>
          <w:kern w:val="2"/>
        </w:rPr>
      </w:r>
    </w:p>
    <w:p>
      <w:pPr>
        <w:pStyle w:val="Normal"/>
        <w:widowControl w:val="false"/>
        <w:spacing w:lineRule="auto" w:line="276" w:before="0" w:after="120"/>
        <w:jc w:val="both"/>
        <w:rPr>
          <w:rFonts w:ascii="Garamond" w:hAnsi="Garamond" w:cs="Garamond"/>
          <w:b/>
          <w:b/>
          <w:bCs w:val="false"/>
          <w:i/>
          <w:i/>
          <w:iCs/>
          <w:sz w:val="22"/>
          <w:szCs w:val="22"/>
          <w:u w:val="none"/>
          <w:shd w:fill="auto" w:val="clear"/>
          <w:lang w:val="it-IT" w:eastAsia="it-IT"/>
        </w:rPr>
      </w:pPr>
      <w:r>
        <w:rPr>
          <w:rFonts w:cs="Calibri" w:ascii="Garamond" w:hAnsi="Garamond"/>
          <w:kern w:val="2"/>
        </w:rPr>
        <w:t xml:space="preserve">A tal scopo, Regione invita a presentare in maniera gratuita, la richiesta per iscritto, comprensiva di data e firma, trasmettendola a mezzo e-mail, al seguente indirizzo di posta elettronica: rpd@regione.liguria.it; </w:t>
      </w:r>
      <w:hyperlink r:id="rId35">
        <w:r>
          <w:rPr>
            <w:rFonts w:cs="Calibri" w:ascii="Garamond" w:hAnsi="Garamond"/>
            <w:kern w:val="2"/>
          </w:rPr>
          <w:t>protocollo@pec.regione.liguria.it</w:t>
        </w:r>
      </w:hyperlink>
      <w:r>
        <w:rPr>
          <w:rFonts w:cs="Calibri" w:ascii="Garamond" w:hAnsi="Garamond"/>
          <w:kern w:val="2"/>
        </w:rPr>
        <w:t xml:space="preserve">; </w:t>
      </w:r>
      <w:hyperlink r:id="rId36">
        <w:r>
          <w:rPr>
            <w:rFonts w:cs="Calibri" w:ascii="Garamond" w:hAnsi="Garamond"/>
            <w:kern w:val="2"/>
          </w:rPr>
          <w:t>formazione.orientamento@regione.liguria.it</w:t>
        </w:r>
      </w:hyperlink>
      <w:r>
        <w:rPr>
          <w:rFonts w:cs="Calibri" w:ascii="Garamond" w:hAnsi="Garamond"/>
          <w:kern w:val="2"/>
        </w:rPr>
        <w:t>, utilizzando il modulo predisposto da Regione al fine di agevolare l’esercizio dei diritti sopra citati disponibile al seguente link:</w:t>
      </w:r>
    </w:p>
    <w:p>
      <w:pPr>
        <w:pStyle w:val="Normal"/>
        <w:widowControl w:val="false"/>
        <w:spacing w:lineRule="auto" w:line="276" w:before="0" w:after="120"/>
        <w:jc w:val="both"/>
        <w:rPr>
          <w:rFonts w:ascii="Garamond" w:hAnsi="Garamond"/>
        </w:rPr>
      </w:pPr>
      <w:r>
        <w:rPr>
          <w:rFonts w:cs="Calibri" w:ascii="Garamond" w:hAnsi="Garamond"/>
          <w:kern w:val="2"/>
        </w:rPr>
        <w:t>https://www.regione.liguria.it/homepage/sicurezza-e-diritti2/tutela-dei-dati-personali/richiesta-di-accesso.html</w:t>
      </w:r>
    </w:p>
    <w:p>
      <w:pPr>
        <w:pStyle w:val="Normal"/>
        <w:widowControl w:val="false"/>
        <w:spacing w:lineRule="auto" w:line="276" w:before="0" w:after="120"/>
        <w:jc w:val="both"/>
        <w:rPr>
          <w:rFonts w:ascii="Garamond" w:hAnsi="Garamond" w:cs="Calibri"/>
          <w:color w:val="000000"/>
          <w:kern w:val="2"/>
        </w:rPr>
      </w:pPr>
      <w:r>
        <w:rPr>
          <w:rFonts w:cs="Calibri" w:ascii="Garamond" w:hAnsi="Garamond"/>
          <w:color w:val="000000"/>
          <w:kern w:val="2"/>
        </w:rPr>
      </w:r>
    </w:p>
    <w:p>
      <w:pPr>
        <w:pStyle w:val="Normal"/>
        <w:widowControl w:val="false"/>
        <w:spacing w:lineRule="auto" w:line="276" w:before="0" w:after="120"/>
        <w:jc w:val="both"/>
        <w:rPr>
          <w:rFonts w:ascii="Garamond" w:hAnsi="Garamond"/>
        </w:rPr>
      </w:pPr>
      <w:r>
        <w:rPr>
          <w:rFonts w:cs="Calibri" w:ascii="Garamond" w:hAnsi="Garamond"/>
          <w:color w:val="000000"/>
          <w:kern w:val="2"/>
        </w:rPr>
        <w:t>Regione si impegna a rispondere alle richieste nel termine di un mese, salvo caso di particolare complessità, per cui potrebbe impiegare massimo 3 mesi. In ogni caso, la Regione provvederà a spiegare il motivo dell’attesa entro un mese dalla sua richiesta.</w:t>
      </w:r>
    </w:p>
    <w:p>
      <w:pPr>
        <w:pStyle w:val="Normal"/>
        <w:widowControl w:val="false"/>
        <w:spacing w:lineRule="auto" w:line="276" w:before="0" w:after="120"/>
        <w:jc w:val="both"/>
        <w:rPr>
          <w:rFonts w:ascii="Garamond" w:hAnsi="Garamond"/>
        </w:rPr>
      </w:pPr>
      <w:r>
        <w:rPr>
          <w:rFonts w:cs="Calibri" w:ascii="Garamond" w:hAnsi="Garamond"/>
          <w:color w:val="000000"/>
          <w:kern w:val="2"/>
        </w:rPr>
        <w:t>L’esito della richiesta verrà fornito per iscritto o su formato elettronico. Nel caso chieda la rettifica, la cancellazione nonché la limitazione del trattamento, la Regione si impegna a comunicare gli esiti delle richieste a ciascuno dei destinatari dei suoi dati, salvo che ciò risulti impossibile o implichi uno sforzo sproporzionato.</w:t>
      </w:r>
    </w:p>
    <w:p>
      <w:pPr>
        <w:pStyle w:val="Normal"/>
        <w:widowControl w:val="false"/>
        <w:spacing w:lineRule="auto" w:line="276" w:before="0" w:after="120"/>
        <w:jc w:val="both"/>
        <w:rPr>
          <w:rFonts w:ascii="Garamond" w:hAnsi="Garamond"/>
        </w:rPr>
      </w:pPr>
      <w:r>
        <w:rPr>
          <w:rFonts w:cs="Calibri" w:ascii="Garamond" w:hAnsi="Garamond"/>
          <w:color w:val="000000"/>
          <w:kern w:val="2"/>
        </w:rPr>
        <w:t>Si ricorda che la revoca del consenso, non pregiudica la liceità del trattamento basata sul consenso prima della revoca.</w:t>
      </w:r>
    </w:p>
    <w:p>
      <w:pPr>
        <w:pStyle w:val="Normal"/>
        <w:widowControl w:val="false"/>
        <w:spacing w:lineRule="auto" w:line="276" w:before="0" w:after="120"/>
        <w:jc w:val="both"/>
        <w:rPr>
          <w:rFonts w:ascii="Garamond" w:hAnsi="Garamond"/>
        </w:rPr>
      </w:pPr>
      <w:r>
        <w:rPr>
          <w:rFonts w:cs="Calibri" w:ascii="Garamond" w:hAnsi="Garamond"/>
          <w:color w:val="000000"/>
          <w:kern w:val="2"/>
        </w:rPr>
        <w:t xml:space="preserve">Regione specifica che le potrà essere richiesto un eventuale contributo qualora le sue domande risultino manifestamente infondate, eccessive o ripetitive; </w:t>
      </w:r>
      <w:r>
        <w:rPr>
          <w:rFonts w:cs="Calibri" w:ascii="Garamond" w:hAnsi="Garamond"/>
          <w:color w:val="000000"/>
          <w:kern w:val="2"/>
          <w:u w:val="single"/>
        </w:rPr>
        <w:t>a tal proposito Regione si è dotata di un registro per tracciare le sue richieste di intervento</w:t>
      </w:r>
      <w:r>
        <w:rPr>
          <w:rFonts w:cs="Calibri" w:ascii="Garamond" w:hAnsi="Garamond"/>
          <w:color w:val="000000"/>
          <w:kern w:val="2"/>
        </w:rPr>
        <w:t>.</w:t>
      </w:r>
    </w:p>
    <w:p>
      <w:pPr>
        <w:pStyle w:val="Normal"/>
        <w:widowControl w:val="false"/>
        <w:spacing w:lineRule="auto" w:line="276" w:before="0" w:after="120"/>
        <w:jc w:val="both"/>
        <w:rPr>
          <w:rFonts w:ascii="Garamond" w:hAnsi="Garamond" w:cs="Garamond"/>
          <w:b/>
          <w:b/>
          <w:bCs w:val="false"/>
          <w:i/>
          <w:i/>
          <w:iCs/>
          <w:sz w:val="22"/>
          <w:szCs w:val="22"/>
          <w:u w:val="none"/>
          <w:shd w:fill="auto" w:val="clear"/>
          <w:lang w:val="it-IT" w:eastAsia="it-IT"/>
        </w:rPr>
      </w:pPr>
      <w:r>
        <w:rPr>
          <w:rFonts w:cs="Calibri" w:ascii="Garamond" w:hAnsi="Garamond"/>
          <w:color w:val="000000"/>
          <w:kern w:val="2"/>
        </w:rPr>
        <w:t xml:space="preserve">L’interessato può altresì proporre, in qualunque momento, un reclamo all’Autorità Garante per la protezione dei dati personali, i cui recapiti sono rinvenibili sul sito </w:t>
      </w:r>
      <w:hyperlink r:id="rId37">
        <w:r>
          <w:rPr>
            <w:rFonts w:cs="Calibri" w:ascii="Garamond" w:hAnsi="Garamond"/>
            <w:color w:val="0000FF" w:themeColor="hyperlink"/>
            <w:kern w:val="2"/>
            <w:u w:val="single"/>
          </w:rPr>
          <w:t>www.garanteprivacy.it</w:t>
        </w:r>
      </w:hyperlink>
      <w:r>
        <w:rPr>
          <w:rFonts w:cs="Calibri" w:ascii="Garamond" w:hAnsi="Garamond"/>
          <w:color w:val="000000"/>
          <w:kern w:val="2"/>
        </w:rPr>
        <w:t>.</w:t>
      </w:r>
    </w:p>
    <w:p>
      <w:pPr>
        <w:pStyle w:val="Normal"/>
        <w:widowControl w:val="false"/>
        <w:spacing w:lineRule="auto" w:line="276" w:before="0" w:after="120"/>
        <w:jc w:val="both"/>
        <w:rPr>
          <w:rFonts w:ascii="Garamond" w:hAnsi="Garamond" w:cs="Calibri"/>
          <w:color w:val="000000"/>
          <w:kern w:val="2"/>
        </w:rPr>
      </w:pPr>
      <w:r>
        <w:rPr>
          <w:rFonts w:cs="Calibri" w:ascii="Garamond" w:hAnsi="Garamond"/>
          <w:color w:val="000000"/>
          <w:kern w:val="2"/>
        </w:rPr>
      </w:r>
    </w:p>
    <w:p>
      <w:pPr>
        <w:pStyle w:val="Normal"/>
        <w:widowControl w:val="false"/>
        <w:spacing w:lineRule="auto" w:line="276" w:before="0" w:after="120"/>
        <w:ind w:firstLine="708"/>
        <w:jc w:val="both"/>
        <w:rPr>
          <w:rFonts w:ascii="Garamond" w:hAnsi="Garamond"/>
        </w:rPr>
      </w:pPr>
      <w:r>
        <w:rPr>
          <w:rFonts w:cs="Calibri" w:ascii="Garamond" w:hAnsi="Garamond"/>
          <w:b/>
          <w:color w:val="000000"/>
          <w:kern w:val="2"/>
        </w:rPr>
        <w:t>Modifiche alla presente informativa</w:t>
      </w:r>
    </w:p>
    <w:p>
      <w:pPr>
        <w:pStyle w:val="Normal"/>
        <w:spacing w:lineRule="auto" w:line="276"/>
        <w:jc w:val="both"/>
        <w:rPr>
          <w:rFonts w:ascii="Garamond" w:hAnsi="Garamond"/>
        </w:rPr>
      </w:pPr>
      <w:r>
        <w:rPr>
          <w:rFonts w:cs="Calibri" w:ascii="Garamond" w:hAnsi="Garamond"/>
          <w:kern w:val="2"/>
        </w:rPr>
        <w:t>La presente Informativa potrà subire delle variazioni. Si consiglia, quindi, di controllare regolarmente questa Informativa e di riferirsi alla versione più aggiornata.</w:t>
      </w:r>
    </w:p>
    <w:p>
      <w:pPr>
        <w:pStyle w:val="Normal"/>
        <w:spacing w:lineRule="auto" w:line="276"/>
        <w:jc w:val="both"/>
        <w:rPr>
          <w:rFonts w:ascii="Garamond" w:hAnsi="Garamond" w:cs="Calibri"/>
          <w:kern w:val="2"/>
        </w:rPr>
      </w:pPr>
      <w:r>
        <w:rPr>
          <w:rFonts w:cs="Calibri" w:ascii="Garamond" w:hAnsi="Garamond"/>
          <w:kern w:val="2"/>
        </w:rPr>
      </w:r>
    </w:p>
    <w:p>
      <w:pPr>
        <w:pStyle w:val="Normal"/>
        <w:spacing w:lineRule="auto" w:line="276"/>
        <w:jc w:val="both"/>
        <w:rPr>
          <w:rFonts w:ascii="Garamond" w:hAnsi="Garamond" w:cs="Calibri"/>
          <w:kern w:val="2"/>
        </w:rPr>
      </w:pPr>
      <w:r>
        <w:rPr>
          <w:rFonts w:cs="Calibri" w:ascii="Garamond" w:hAnsi="Garamond"/>
          <w:kern w:val="2"/>
        </w:rPr>
      </w:r>
    </w:p>
    <w:p>
      <w:pPr>
        <w:pStyle w:val="Normal"/>
        <w:spacing w:lineRule="auto" w:line="276" w:before="0" w:after="120"/>
        <w:jc w:val="center"/>
        <w:rPr>
          <w:rFonts w:ascii="Garamond" w:hAnsi="Garamond"/>
        </w:rPr>
      </w:pPr>
      <w:r>
        <w:rPr>
          <w:rFonts w:cs="Calibri" w:ascii="Garamond" w:hAnsi="Garamond"/>
          <w:color w:val="000000"/>
          <w:kern w:val="2"/>
        </w:rPr>
        <w:t>******</w:t>
      </w:r>
    </w:p>
    <w:p>
      <w:pPr>
        <w:pStyle w:val="Normal"/>
        <w:spacing w:lineRule="auto" w:line="276" w:before="0" w:after="120"/>
        <w:jc w:val="center"/>
        <w:rPr>
          <w:rFonts w:ascii="Garamond" w:hAnsi="Garamond"/>
        </w:rPr>
      </w:pPr>
      <w:r>
        <w:rPr>
          <w:rFonts w:cs="Calibri" w:ascii="Garamond" w:hAnsi="Garamond"/>
          <w:b/>
          <w:color w:val="000000"/>
          <w:kern w:val="2"/>
          <w:u w:val="single"/>
        </w:rPr>
        <w:t>Attestazione di presa visione e lettura dell’informativa</w:t>
      </w:r>
    </w:p>
    <w:p>
      <w:pPr>
        <w:pStyle w:val="Normal"/>
        <w:widowControl w:val="false"/>
        <w:spacing w:lineRule="auto" w:line="276" w:before="0" w:after="120"/>
        <w:jc w:val="both"/>
        <w:rPr>
          <w:rFonts w:ascii="Garamond" w:hAnsi="Garamond"/>
        </w:rPr>
      </w:pPr>
      <w:r>
        <w:rPr>
          <w:rFonts w:cs="Calibri" w:ascii="Garamond" w:hAnsi="Garamond"/>
          <w:color w:val="000000"/>
          <w:kern w:val="2"/>
        </w:rPr>
        <w:t>Ai sensi della sovra indicata informativa, io Sottoscritto/a ____________________________________</w:t>
      </w:r>
    </w:p>
    <w:p>
      <w:pPr>
        <w:pStyle w:val="Normal"/>
        <w:spacing w:lineRule="auto" w:line="276" w:before="0" w:after="120"/>
        <w:jc w:val="both"/>
        <w:rPr>
          <w:rFonts w:ascii="Garamond" w:hAnsi="Garamond"/>
        </w:rPr>
      </w:pPr>
      <w:r>
        <w:rPr>
          <w:rFonts w:cs="Calibri" w:ascii="Garamond" w:hAnsi="Garamond"/>
          <w:color w:val="000000"/>
          <w:kern w:val="2"/>
        </w:rPr>
        <w:t>Con la sottoscrizione della presente informativa, il/la Sottoscritto/a dichiara di aver ricevuto, in applicazione dell’art. 14 del Regolamento, idonea e completa informativa circa le norme concernenti la tutela dei dati personali ed ai diritti riconosciuti all’interessato.</w:t>
      </w:r>
    </w:p>
    <w:p>
      <w:pPr>
        <w:pStyle w:val="Normal"/>
        <w:spacing w:lineRule="auto" w:line="276" w:before="0" w:after="120"/>
        <w:jc w:val="both"/>
        <w:rPr>
          <w:rFonts w:ascii="Garamond" w:hAnsi="Garamond"/>
        </w:rPr>
      </w:pPr>
      <w:r>
        <w:rPr>
          <w:rFonts w:cs="Calibri" w:ascii="Garamond" w:hAnsi="Garamond"/>
          <w:color w:val="000000"/>
          <w:kern w:val="2"/>
        </w:rPr>
        <w:br/>
        <w:t>Lì e data</w:t>
        <w:tab/>
        <w:tab/>
        <w:tab/>
        <w:tab/>
        <w:tab/>
        <w:tab/>
        <w:tab/>
        <w:tab/>
        <w:tab/>
        <w:tab/>
        <w:t>Firma</w:t>
      </w:r>
    </w:p>
    <w:p>
      <w:pPr>
        <w:pStyle w:val="Normal"/>
        <w:tabs>
          <w:tab w:val="clear" w:pos="708"/>
          <w:tab w:val="right" w:pos="1701" w:leader="none"/>
          <w:tab w:val="left" w:pos="6804" w:leader="none"/>
        </w:tabs>
        <w:spacing w:lineRule="auto" w:line="276" w:before="0" w:after="200"/>
        <w:ind w:left="0" w:right="54" w:hanging="0"/>
        <w:jc w:val="both"/>
        <w:rPr>
          <w:rFonts w:ascii="Garamond" w:hAnsi="Garamond"/>
        </w:rPr>
      </w:pPr>
      <w:r>
        <w:rPr>
          <w:rFonts w:cs="Calibri" w:ascii="Garamond" w:hAnsi="Garamond"/>
          <w:b/>
          <w:bCs/>
          <w:i/>
          <w:iCs/>
          <w:color w:val="000000"/>
          <w:kern w:val="2"/>
          <w:sz w:val="22"/>
          <w:szCs w:val="22"/>
          <w:u w:val="none"/>
          <w:shd w:fill="auto" w:val="clear"/>
          <w:lang w:val="it-IT" w:eastAsia="it-IT"/>
        </w:rPr>
        <w:t>__________________________________</w:t>
        <w:tab/>
        <w:tab/>
        <w:t>____________________</w:t>
      </w:r>
      <w:r>
        <w:rPr>
          <w:rFonts w:cs="Calibri" w:ascii="Garamond" w:hAnsi="Garamond"/>
          <w:b/>
          <w:bCs/>
          <w:i/>
          <w:iCs/>
          <w:sz w:val="22"/>
          <w:szCs w:val="22"/>
          <w:u w:val="none"/>
          <w:shd w:fill="auto" w:val="clear"/>
          <w:lang w:val="it-IT" w:eastAsia="it-IT"/>
        </w:rPr>
        <w:t xml:space="preserve"> </w:t>
      </w:r>
    </w:p>
    <w:p>
      <w:pPr>
        <w:pStyle w:val="OmniPage1"/>
        <w:tabs>
          <w:tab w:val="clear" w:pos="100"/>
          <w:tab w:val="clear" w:pos="1376"/>
          <w:tab w:val="right" w:pos="1701" w:leader="none"/>
          <w:tab w:val="left" w:pos="6804" w:leader="none"/>
        </w:tabs>
        <w:spacing w:lineRule="exact" w:line="319"/>
        <w:ind w:left="0" w:right="54" w:hanging="0"/>
        <w:jc w:val="right"/>
        <w:rPr>
          <w:rFonts w:ascii="Calibri" w:hAnsi="Calibri" w:cs="Calibri" w:asciiTheme="minorHAnsi" w:hAnsiTheme="minorHAnsi"/>
          <w:b/>
          <w:b/>
          <w:lang w:val="it-IT"/>
        </w:rPr>
      </w:pPr>
      <w:r>
        <w:rPr>
          <w:rFonts w:cs="Calibri" w:ascii="Calibri" w:hAnsi="Calibri"/>
          <w:b/>
          <w:lang w:val="it-IT"/>
        </w:rPr>
      </w:r>
    </w:p>
    <w:p>
      <w:pPr>
        <w:pStyle w:val="OmniPage1"/>
        <w:tabs>
          <w:tab w:val="clear" w:pos="100"/>
          <w:tab w:val="clear" w:pos="1376"/>
          <w:tab w:val="right" w:pos="1701" w:leader="none"/>
          <w:tab w:val="left" w:pos="6804" w:leader="none"/>
        </w:tabs>
        <w:spacing w:lineRule="exact" w:line="319"/>
        <w:ind w:left="0" w:right="54" w:hanging="0"/>
        <w:jc w:val="right"/>
        <w:rPr>
          <w:rFonts w:ascii="Calibri" w:hAnsi="Calibri" w:cs="Calibri" w:asciiTheme="minorHAnsi" w:hAnsiTheme="minorHAnsi"/>
          <w:b/>
          <w:b/>
          <w:lang w:val="it-IT"/>
        </w:rPr>
      </w:pPr>
      <w:r>
        <w:rPr>
          <w:rFonts w:cs="Calibri" w:ascii="Calibri" w:hAnsi="Calibri"/>
          <w:b/>
          <w:lang w:val="it-IT"/>
        </w:rPr>
      </w:r>
    </w:p>
    <w:p>
      <w:pPr>
        <w:pStyle w:val="OmniPage1"/>
        <w:tabs>
          <w:tab w:val="clear" w:pos="100"/>
          <w:tab w:val="clear" w:pos="1376"/>
          <w:tab w:val="right" w:pos="1701" w:leader="none"/>
          <w:tab w:val="left" w:pos="6804" w:leader="none"/>
        </w:tabs>
        <w:spacing w:lineRule="exact" w:line="319"/>
        <w:ind w:left="0" w:right="54" w:hanging="0"/>
        <w:jc w:val="right"/>
        <w:rPr>
          <w:rFonts w:ascii="Calibri" w:hAnsi="Calibri" w:cs="Calibri" w:asciiTheme="minorHAnsi" w:hAnsiTheme="minorHAnsi"/>
          <w:b/>
          <w:b/>
          <w:lang w:val="it-IT"/>
        </w:rPr>
      </w:pPr>
      <w:r>
        <w:rPr>
          <w:rFonts w:cs="Calibri" w:ascii="Calibri" w:hAnsi="Calibri"/>
          <w:b/>
          <w:lang w:val="it-IT"/>
        </w:rPr>
      </w:r>
    </w:p>
    <w:p>
      <w:pPr>
        <w:pStyle w:val="Normal"/>
        <w:spacing w:lineRule="auto" w:line="276" w:before="0" w:after="200"/>
        <w:rPr>
          <w:rFonts w:ascii="Garamond" w:hAnsi="Garamond"/>
        </w:rPr>
      </w:pPr>
      <w:r>
        <w:rPr/>
      </w:r>
    </w:p>
    <w:sectPr>
      <w:footerReference w:type="default" r:id="rId38"/>
      <w:footnotePr>
        <w:numFmt w:val="decimal"/>
      </w:footnotePr>
      <w:type w:val="nextPage"/>
      <w:pgSz w:w="11906" w:h="16838"/>
      <w:pgMar w:left="1134" w:right="1134" w:header="0" w:top="1418" w:footer="709"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OpenSymbol">
    <w:altName w:val="Arial Unicode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Liberation Sans">
    <w:altName w:val="Arial"/>
    <w:charset w:val="00"/>
    <w:family w:val="roman"/>
    <w:pitch w:val="variable"/>
  </w:font>
  <w:font w:name="Arial">
    <w:charset w:val="00"/>
    <w:family w:val="roman"/>
    <w:pitch w:val="variable"/>
  </w:font>
  <w:font w:name="Leos">
    <w:charset w:val="00"/>
    <w:family w:val="roman"/>
    <w:pitch w:val="variable"/>
  </w:font>
  <w:font w:name="Arial Narrow">
    <w:charset w:val="00"/>
    <w:family w:val="roman"/>
    <w:pitch w:val="variable"/>
  </w:font>
  <w:font w:name="Helvetica">
    <w:altName w:val="Arial"/>
    <w:charset w:val="00"/>
    <w:family w:val="roman"/>
    <w:pitch w:val="variable"/>
  </w:font>
  <w:font w:name="Garamond">
    <w:charset w:val="00"/>
    <w:family w:val="roman"/>
    <w:pitch w:val="variable"/>
  </w:font>
  <w:font w:name="Verdana">
    <w:charset w:val="00"/>
    <w:family w:val="roman"/>
    <w:pitch w:val="variable"/>
  </w:font>
  <w:font w:name="Wingdings">
    <w:charset w:val="02"/>
    <w:family w:val="auto"/>
    <w:pitch w:val="variable"/>
  </w:font>
  <w:font w:name="Courier New">
    <w:charset w:val="01"/>
    <w:family w:val="modern"/>
    <w:pitch w:val="fixed"/>
  </w:font>
  <w:font w:name="OpenSymbol">
    <w:altName w:val="Arial Unicode MS"/>
    <w:charset w:val="01"/>
    <w:family w:val="auto"/>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rFonts w:ascii="Arial Narrow" w:hAnsi="Arial Narrow"/>
      </w:rPr>
    </w:pPr>
    <w:r>
      <w:rPr>
        <w:rFonts w:ascii="Arial Narrow" w:hAnsi="Arial Narrow"/>
      </w:rPr>
      <w:fldChar w:fldCharType="begin"/>
    </w:r>
    <w:r>
      <w:rPr>
        <w:rFonts w:ascii="Arial Narrow" w:hAnsi="Arial Narrow"/>
      </w:rPr>
      <w:instrText> PAGE </w:instrText>
    </w:r>
    <w:r>
      <w:rPr>
        <w:rFonts w:ascii="Arial Narrow" w:hAnsi="Arial Narrow"/>
      </w:rPr>
      <w:fldChar w:fldCharType="separate"/>
    </w:r>
    <w:r>
      <w:rPr>
        <w:rFonts w:ascii="Arial Narrow" w:hAnsi="Arial Narrow"/>
      </w:rPr>
      <w:t>1</w:t>
    </w:r>
    <w:r>
      <w:rPr>
        <w:rFonts w:ascii="Arial Narrow" w:hAnsi="Arial Narrow"/>
      </w:rPr>
      <w:fldChar w:fldCharType="end"/>
    </w:r>
  </w:p>
  <w:p>
    <w:pPr>
      <w:pStyle w:val="Pidipa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rFonts w:ascii="Arial Narrow" w:hAnsi="Arial Narrow"/>
      </w:rPr>
    </w:pPr>
    <w:r>
      <w:rPr>
        <w:rFonts w:ascii="Arial Narrow" w:hAnsi="Arial Narrow"/>
      </w:rPr>
      <w:fldChar w:fldCharType="begin"/>
    </w:r>
    <w:r>
      <w:rPr>
        <w:rFonts w:ascii="Arial Narrow" w:hAnsi="Arial Narrow"/>
      </w:rPr>
      <w:instrText> PAGE </w:instrText>
    </w:r>
    <w:r>
      <w:rPr>
        <w:rFonts w:ascii="Arial Narrow" w:hAnsi="Arial Narrow"/>
      </w:rPr>
      <w:fldChar w:fldCharType="separate"/>
    </w:r>
    <w:r>
      <w:rPr>
        <w:rFonts w:ascii="Arial Narrow" w:hAnsi="Arial Narrow"/>
      </w:rPr>
      <w:t>2</w:t>
    </w:r>
    <w:r>
      <w:rPr>
        <w:rFonts w:ascii="Arial Narrow" w:hAnsi="Arial Narrow"/>
      </w:rPr>
      <w:fldChar w:fldCharType="end"/>
    </w:r>
  </w:p>
  <w:p>
    <w:pPr>
      <w:pStyle w:val="Pidipagina"/>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rFonts w:ascii="Arial Narrow" w:hAnsi="Arial Narrow"/>
      </w:rPr>
    </w:pPr>
    <w:r>
      <w:rPr>
        <w:rFonts w:ascii="Arial Narrow" w:hAnsi="Arial Narrow"/>
      </w:rPr>
      <w:fldChar w:fldCharType="begin"/>
    </w:r>
    <w:r>
      <w:rPr>
        <w:rFonts w:ascii="Arial Narrow" w:hAnsi="Arial Narrow"/>
      </w:rPr>
      <w:instrText> PAGE </w:instrText>
    </w:r>
    <w:r>
      <w:rPr>
        <w:rFonts w:ascii="Arial Narrow" w:hAnsi="Arial Narrow"/>
      </w:rPr>
      <w:fldChar w:fldCharType="separate"/>
    </w:r>
    <w:r>
      <w:rPr>
        <w:rFonts w:ascii="Arial Narrow" w:hAnsi="Arial Narrow"/>
      </w:rPr>
      <w:t>4</w:t>
    </w:r>
    <w:r>
      <w:rPr>
        <w:rFonts w:ascii="Arial Narrow" w:hAnsi="Arial Narrow"/>
      </w:rPr>
      <w:fldChar w:fldCharType="end"/>
    </w:r>
  </w:p>
  <w:p>
    <w:pPr>
      <w:pStyle w:val="Pidipagina"/>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rFonts w:ascii="Arial Narrow" w:hAnsi="Arial Narrow"/>
      </w:rPr>
    </w:pPr>
    <w:r>
      <w:rPr>
        <w:rFonts w:ascii="Arial Narrow" w:hAnsi="Arial Narrow"/>
      </w:rPr>
      <w:fldChar w:fldCharType="begin"/>
    </w:r>
    <w:r>
      <w:rPr>
        <w:rFonts w:ascii="Arial Narrow" w:hAnsi="Arial Narrow"/>
      </w:rPr>
      <w:instrText> PAGE </w:instrText>
    </w:r>
    <w:r>
      <w:rPr>
        <w:rFonts w:ascii="Arial Narrow" w:hAnsi="Arial Narrow"/>
      </w:rPr>
      <w:fldChar w:fldCharType="separate"/>
    </w:r>
    <w:r>
      <w:rPr>
        <w:rFonts w:ascii="Arial Narrow" w:hAnsi="Arial Narrow"/>
      </w:rPr>
      <w:t>7</w:t>
    </w:r>
    <w:r>
      <w:rPr>
        <w:rFonts w:ascii="Arial Narrow" w:hAnsi="Arial Narrow"/>
      </w:rPr>
      <w:fldChar w:fldCharType="end"/>
    </w:r>
  </w:p>
  <w:p>
    <w:pPr>
      <w:pStyle w:val="Pidipagina"/>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rFonts w:ascii="Arial Narrow" w:hAnsi="Arial Narrow"/>
      </w:rPr>
    </w:pPr>
    <w:r>
      <w:rPr>
        <w:rFonts w:ascii="Arial Narrow" w:hAnsi="Arial Narrow"/>
      </w:rPr>
      <w:fldChar w:fldCharType="begin"/>
    </w:r>
    <w:r>
      <w:rPr>
        <w:rFonts w:ascii="Arial Narrow" w:hAnsi="Arial Narrow"/>
      </w:rPr>
      <w:instrText> PAGE </w:instrText>
    </w:r>
    <w:r>
      <w:rPr>
        <w:rFonts w:ascii="Arial Narrow" w:hAnsi="Arial Narrow"/>
      </w:rPr>
      <w:fldChar w:fldCharType="separate"/>
    </w:r>
    <w:r>
      <w:rPr>
        <w:rFonts w:ascii="Arial Narrow" w:hAnsi="Arial Narrow"/>
      </w:rPr>
      <w:t>17</w:t>
    </w:r>
    <w:r>
      <w:rPr>
        <w:rFonts w:ascii="Arial Narrow" w:hAnsi="Arial Narrow"/>
      </w:rPr>
      <w:fldChar w:fldCharType="end"/>
    </w:r>
  </w:p>
  <w:p>
    <w:pPr>
      <w:pStyle w:val="Pidipagina"/>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rFonts w:ascii="Arial Narrow" w:hAnsi="Arial Narrow"/>
      </w:rPr>
    </w:pPr>
    <w:r>
      <w:rPr>
        <w:rFonts w:ascii="Arial Narrow" w:hAnsi="Arial Narrow"/>
      </w:rPr>
      <w:fldChar w:fldCharType="begin"/>
    </w:r>
    <w:r>
      <w:rPr>
        <w:rFonts w:ascii="Arial Narrow" w:hAnsi="Arial Narrow"/>
      </w:rPr>
      <w:instrText> PAGE </w:instrText>
    </w:r>
    <w:r>
      <w:rPr>
        <w:rFonts w:ascii="Arial Narrow" w:hAnsi="Arial Narrow"/>
      </w:rPr>
      <w:fldChar w:fldCharType="separate"/>
    </w:r>
    <w:r>
      <w:rPr>
        <w:rFonts w:ascii="Arial Narrow" w:hAnsi="Arial Narrow"/>
      </w:rPr>
      <w:t>20</w:t>
    </w:r>
    <w:r>
      <w:rPr>
        <w:rFonts w:ascii="Arial Narrow" w:hAnsi="Arial Narrow"/>
      </w:rPr>
      <w:fldChar w:fldCharType="end"/>
    </w:r>
  </w:p>
  <w:p>
    <w:pPr>
      <w:pStyle w:val="Pidipagina"/>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rFonts w:ascii="Arial Narrow" w:hAnsi="Arial Narrow"/>
      </w:rPr>
    </w:pPr>
    <w:r>
      <w:rPr>
        <w:rFonts w:ascii="Arial Narrow" w:hAnsi="Arial Narrow"/>
      </w:rPr>
      <w:fldChar w:fldCharType="begin"/>
    </w:r>
    <w:r>
      <w:rPr>
        <w:rFonts w:ascii="Arial Narrow" w:hAnsi="Arial Narrow"/>
      </w:rPr>
      <w:instrText> PAGE </w:instrText>
    </w:r>
    <w:r>
      <w:rPr>
        <w:rFonts w:ascii="Arial Narrow" w:hAnsi="Arial Narrow"/>
      </w:rPr>
      <w:fldChar w:fldCharType="separate"/>
    </w:r>
    <w:r>
      <w:rPr>
        <w:rFonts w:ascii="Arial Narrow" w:hAnsi="Arial Narrow"/>
      </w:rPr>
      <w:t>25</w:t>
    </w:r>
    <w:r>
      <w:rPr>
        <w:rFonts w:ascii="Arial Narrow" w:hAnsi="Arial Narrow"/>
      </w:rPr>
      <w:fldChar w:fldCharType="end"/>
    </w:r>
  </w:p>
  <w:p>
    <w:pPr>
      <w:pStyle w:val="Pidipagina"/>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taapidipagina"/>
        <w:jc w:val="both"/>
        <w:rPr>
          <w:rFonts w:ascii="Garamond" w:hAnsi="Garamond"/>
          <w:i/>
          <w:i/>
          <w:iCs/>
          <w:sz w:val="18"/>
          <w:szCs w:val="18"/>
        </w:rPr>
      </w:pPr>
      <w:r>
        <w:rPr>
          <w:rStyle w:val="Caratterinotaapidipagina"/>
        </w:rPr>
        <w:footnoteRef/>
      </w:r>
      <w:r>
        <w:rPr>
          <w:rFonts w:ascii="Garamond" w:hAnsi="Garamond"/>
          <w:i/>
          <w:iCs/>
          <w:sz w:val="18"/>
          <w:szCs w:val="18"/>
        </w:rPr>
        <w:t xml:space="preserve"> </w:t>
      </w:r>
      <w:r>
        <w:rPr>
          <w:rFonts w:ascii="Garamond" w:hAnsi="Garamond"/>
          <w:i/>
          <w:iCs/>
          <w:sz w:val="18"/>
          <w:szCs w:val="18"/>
        </w:rPr>
        <w:t>In caso di partecipazione a bandi/avvisi pubblici per lo svolgimento di attività formative, il capofila dovrà essere necessariamente un organismo formativo accreditato.</w:t>
      </w:r>
    </w:p>
    <w:p>
      <w:pPr>
        <w:pStyle w:val="Notaapidipagina"/>
        <w:jc w:val="both"/>
        <w:rPr>
          <w:rFonts w:ascii="Garamond" w:hAnsi="Garamond"/>
          <w:i/>
          <w:i/>
          <w:iCs/>
          <w:sz w:val="18"/>
          <w:szCs w:val="18"/>
        </w:rPr>
      </w:pPr>
      <w:r>
        <w:rPr>
          <w:rFonts w:ascii="Garamond" w:hAnsi="Garamond"/>
          <w:i/>
          <w:iCs/>
          <w:sz w:val="18"/>
          <w:szCs w:val="18"/>
        </w:rPr>
      </w:r>
    </w:p>
    <w:p>
      <w:pPr>
        <w:pStyle w:val="Notaapidipagina"/>
        <w:rPr>
          <w:rFonts w:ascii="Arial Narrow" w:hAnsi="Arial Narrow"/>
        </w:rPr>
      </w:pPr>
      <w:r>
        <w:rPr>
          <w:rFonts w:ascii="Arial Narrow" w:hAnsi="Arial Narrow"/>
        </w:rPr>
      </w:r>
    </w:p>
    <w:p>
      <w:pPr>
        <w:pStyle w:val="Notaapidipagina"/>
        <w:rPr/>
      </w:pPr>
      <w:r>
        <w:rPr/>
      </w:r>
    </w:p>
  </w:footnote>
  <w:footnote w:id="3">
    <w:p>
      <w:pPr>
        <w:pStyle w:val="Notaapidipagina"/>
        <w:rPr>
          <w:sz w:val="16"/>
          <w:szCs w:val="16"/>
        </w:rPr>
      </w:pPr>
      <w:r>
        <w:rPr>
          <w:rStyle w:val="Caratterinotaapidipagina"/>
        </w:rPr>
        <w:footnoteRef/>
      </w:r>
      <w:r>
        <w:rPr>
          <w:sz w:val="16"/>
          <w:szCs w:val="16"/>
        </w:rPr>
        <w:t>Il periodo di riferimento è l'ultimo esercizio contabile chiuso ed approvato precedentemente la data di sottoscrizione della domanda di agevolazione;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D.P.R. n. 689/1974 ed in conformità agli art. 2423 e seguenti del codice civile; per le imprese per le quali alla data di sottoscrizione della domanda di agevolazioni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w:t>
      </w:r>
    </w:p>
  </w:footnote>
  <w:footnote w:id="4">
    <w:p>
      <w:pPr>
        <w:pStyle w:val="Notaapidipagina"/>
        <w:rPr/>
      </w:pPr>
      <w:r>
        <w:rPr>
          <w:rStyle w:val="Caratterinotaapidipagina"/>
        </w:rPr>
        <w:footnoteRef/>
      </w:r>
      <w:r>
        <w:rPr>
          <w:rFonts w:cs="Garamond" w:ascii="Garamond" w:hAnsi="Garamond"/>
          <w:i/>
          <w:iCs/>
          <w:sz w:val="18"/>
          <w:szCs w:val="18"/>
        </w:rPr>
        <w:t xml:space="preserve"> </w:t>
      </w:r>
      <w:r>
        <w:rPr>
          <w:rFonts w:cs="Garamond" w:ascii="Garamond" w:hAnsi="Garamond"/>
          <w:i/>
          <w:iCs/>
          <w:sz w:val="18"/>
          <w:szCs w:val="18"/>
        </w:rPr>
        <w:t>In tale caso, compilare alternativamente il campo Opzione 1) o Opzione 2) o Opzione 3).</w:t>
      </w:r>
    </w:p>
  </w:footnote>
  <w:footnote w:id="5">
    <w:p>
      <w:pPr>
        <w:pStyle w:val="Notaapidipagina"/>
        <w:rPr/>
      </w:pPr>
      <w:r>
        <w:rPr>
          <w:rStyle w:val="Caratterinotaapidipagina"/>
        </w:rPr>
        <w:footnoteRef/>
      </w:r>
      <w:r>
        <w:rPr>
          <w:rFonts w:cs="Garamond" w:ascii="Garamond" w:hAnsi="Garamond"/>
          <w:i/>
          <w:iCs/>
          <w:sz w:val="18"/>
          <w:szCs w:val="18"/>
        </w:rPr>
        <w:t xml:space="preserve"> </w:t>
      </w:r>
      <w:r>
        <w:rPr>
          <w:rFonts w:cs="Garamond" w:ascii="Garamond" w:hAnsi="Garamond"/>
          <w:i/>
          <w:iCs/>
          <w:sz w:val="18"/>
          <w:szCs w:val="18"/>
        </w:rPr>
        <w:t>In tale caso, compilare alternativamente il campo Opzione 1) o Opzione 2) o Opzione 3).</w:t>
      </w:r>
    </w:p>
  </w:footnote>
  <w:footnote w:id="6">
    <w:p>
      <w:pPr>
        <w:pStyle w:val="Notaapidipagina"/>
        <w:rPr/>
      </w:pPr>
      <w:r>
        <w:rPr>
          <w:rStyle w:val="Caratterinotaapidipagina"/>
        </w:rPr>
        <w:footnoteRef/>
      </w:r>
      <w:r>
        <w:rPr>
          <w:rFonts w:cs="Garamond" w:ascii="Garamond" w:hAnsi="Garamond"/>
          <w:i/>
          <w:iCs/>
          <w:sz w:val="18"/>
          <w:szCs w:val="18"/>
        </w:rPr>
        <w:t xml:space="preserve"> </w:t>
      </w:r>
      <w:r>
        <w:rPr>
          <w:rFonts w:cs="Garamond" w:ascii="Garamond" w:hAnsi="Garamond"/>
          <w:i/>
          <w:iCs/>
          <w:sz w:val="18"/>
          <w:szCs w:val="18"/>
        </w:rPr>
        <w:t>In tale caso, compilare il campo Opzione 4).</w:t>
      </w:r>
    </w:p>
  </w:footnote>
  <w:footnote w:id="7">
    <w:p>
      <w:pPr>
        <w:pStyle w:val="Notaapidipagina"/>
        <w:rPr/>
      </w:pPr>
      <w:r>
        <w:rPr>
          <w:rStyle w:val="Caratterinotaapidipagina"/>
        </w:rPr>
        <w:footnoteRef/>
      </w:r>
      <w:r>
        <w:rPr>
          <w:rFonts w:cs="Garamond" w:ascii="Garamond" w:hAnsi="Garamond"/>
          <w:i/>
          <w:iCs/>
          <w:sz w:val="18"/>
          <w:szCs w:val="18"/>
        </w:rPr>
        <w:t xml:space="preserve"> </w:t>
      </w:r>
      <w:r>
        <w:rPr>
          <w:rFonts w:cs="Garamond" w:ascii="Garamond" w:hAnsi="Garamond"/>
          <w:i/>
          <w:iCs/>
          <w:sz w:val="18"/>
          <w:szCs w:val="18"/>
        </w:rPr>
        <w:t>Applicabile nel caso in cui la comunicazione non sia sottoscritta digitalmente.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2"/>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077" w:hanging="360"/>
      </w:pPr>
      <w:rPr>
        <w:rFonts w:ascii="Symbol" w:hAnsi="Symbol" w:cs="Symbol" w:hint="default"/>
      </w:rPr>
    </w:lvl>
    <w:lvl w:ilvl="1">
      <w:start w:val="1"/>
      <w:numFmt w:val="bullet"/>
      <w:lvlText w:val="o"/>
      <w:lvlJc w:val="left"/>
      <w:pPr>
        <w:tabs>
          <w:tab w:val="num" w:pos="0"/>
        </w:tabs>
        <w:ind w:left="1797" w:hanging="360"/>
      </w:pPr>
      <w:rPr>
        <w:rFonts w:ascii="Courier New" w:hAnsi="Courier New" w:cs="Courier New" w:hint="default"/>
      </w:rPr>
    </w:lvl>
    <w:lvl w:ilvl="2">
      <w:start w:val="1"/>
      <w:numFmt w:val="bullet"/>
      <w:lvlText w:val=""/>
      <w:lvlJc w:val="left"/>
      <w:pPr>
        <w:tabs>
          <w:tab w:val="num" w:pos="0"/>
        </w:tabs>
        <w:ind w:left="2517" w:hanging="360"/>
      </w:pPr>
      <w:rPr>
        <w:rFonts w:ascii="Wingdings" w:hAnsi="Wingdings" w:cs="Wingdings" w:hint="default"/>
      </w:rPr>
    </w:lvl>
    <w:lvl w:ilvl="3">
      <w:start w:val="1"/>
      <w:numFmt w:val="bullet"/>
      <w:lvlText w:val=""/>
      <w:lvlJc w:val="left"/>
      <w:pPr>
        <w:tabs>
          <w:tab w:val="num" w:pos="0"/>
        </w:tabs>
        <w:ind w:left="3237" w:hanging="360"/>
      </w:pPr>
      <w:rPr>
        <w:rFonts w:ascii="Symbol" w:hAnsi="Symbol" w:cs="Symbol" w:hint="default"/>
      </w:rPr>
    </w:lvl>
    <w:lvl w:ilvl="4">
      <w:start w:val="1"/>
      <w:numFmt w:val="bullet"/>
      <w:lvlText w:val="o"/>
      <w:lvlJc w:val="left"/>
      <w:pPr>
        <w:tabs>
          <w:tab w:val="num" w:pos="0"/>
        </w:tabs>
        <w:ind w:left="3957" w:hanging="360"/>
      </w:pPr>
      <w:rPr>
        <w:rFonts w:ascii="Courier New" w:hAnsi="Courier New" w:cs="Courier New" w:hint="default"/>
      </w:rPr>
    </w:lvl>
    <w:lvl w:ilvl="5">
      <w:start w:val="1"/>
      <w:numFmt w:val="bullet"/>
      <w:lvlText w:val=""/>
      <w:lvlJc w:val="left"/>
      <w:pPr>
        <w:tabs>
          <w:tab w:val="num" w:pos="0"/>
        </w:tabs>
        <w:ind w:left="4677" w:hanging="360"/>
      </w:pPr>
      <w:rPr>
        <w:rFonts w:ascii="Wingdings" w:hAnsi="Wingdings" w:cs="Wingdings" w:hint="default"/>
      </w:rPr>
    </w:lvl>
    <w:lvl w:ilvl="6">
      <w:start w:val="1"/>
      <w:numFmt w:val="bullet"/>
      <w:lvlText w:val=""/>
      <w:lvlJc w:val="left"/>
      <w:pPr>
        <w:tabs>
          <w:tab w:val="num" w:pos="0"/>
        </w:tabs>
        <w:ind w:left="5397" w:hanging="360"/>
      </w:pPr>
      <w:rPr>
        <w:rFonts w:ascii="Symbol" w:hAnsi="Symbol" w:cs="Symbol" w:hint="default"/>
      </w:rPr>
    </w:lvl>
    <w:lvl w:ilvl="7">
      <w:start w:val="1"/>
      <w:numFmt w:val="bullet"/>
      <w:lvlText w:val="o"/>
      <w:lvlJc w:val="left"/>
      <w:pPr>
        <w:tabs>
          <w:tab w:val="num" w:pos="0"/>
        </w:tabs>
        <w:ind w:left="6117" w:hanging="360"/>
      </w:pPr>
      <w:rPr>
        <w:rFonts w:ascii="Courier New" w:hAnsi="Courier New" w:cs="Courier New" w:hint="default"/>
      </w:rPr>
    </w:lvl>
    <w:lvl w:ilvl="8">
      <w:start w:val="1"/>
      <w:numFmt w:val="bullet"/>
      <w:lvlText w:val=""/>
      <w:lvlJc w:val="left"/>
      <w:pPr>
        <w:tabs>
          <w:tab w:val="num" w:pos="0"/>
        </w:tabs>
        <w:ind w:left="6837" w:hanging="360"/>
      </w:pPr>
      <w:rPr>
        <w:rFonts w:ascii="Wingdings" w:hAnsi="Wingdings" w:cs="Wingdings" w:hint="default"/>
      </w:rPr>
    </w:lvl>
  </w:abstractNum>
  <w:abstractNum w:abstractNumId="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Calibri" w:asciiTheme="minorHAnsi" w:cs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353f41"/>
    <w:pPr>
      <w:widowControl/>
      <w:suppressAutoHyphens w:val="true"/>
      <w:bidi w:val="0"/>
      <w:spacing w:before="0" w:after="0"/>
      <w:jc w:val="left"/>
    </w:pPr>
    <w:rPr>
      <w:rFonts w:ascii="Times New Roman" w:hAnsi="Times New Roman" w:eastAsia="Times New Roman" w:cs="Times New Roman"/>
      <w:color w:val="auto"/>
      <w:kern w:val="0"/>
      <w:sz w:val="20"/>
      <w:szCs w:val="20"/>
      <w:lang w:val="it-IT" w:eastAsia="it-IT" w:bidi="ar-SA"/>
    </w:rPr>
  </w:style>
  <w:style w:type="paragraph" w:styleId="Titolo1">
    <w:name w:val="Heading 1"/>
    <w:basedOn w:val="Normal"/>
    <w:next w:val="Normal"/>
    <w:link w:val="Titolo1Carattere"/>
    <w:uiPriority w:val="9"/>
    <w:qFormat/>
    <w:rsid w:val="00626cf8"/>
    <w:pPr>
      <w:keepNext w:val="true"/>
      <w:keepLines/>
      <w:spacing w:before="480" w:after="0"/>
      <w:outlineLvl w:val="0"/>
    </w:pPr>
    <w:rPr>
      <w:rFonts w:ascii="Cambria" w:hAnsi="Cambria" w:eastAsia="" w:asciiTheme="majorHAnsi" w:eastAsiaTheme="majorEastAsia" w:hAnsiTheme="majorHAnsi"/>
      <w:b/>
      <w:bCs/>
      <w:color w:val="365F91" w:themeColor="accent1" w:themeShade="bf"/>
      <w:sz w:val="28"/>
      <w:szCs w:val="28"/>
    </w:rPr>
  </w:style>
  <w:style w:type="paragraph" w:styleId="Titolo2">
    <w:name w:val="Heading 2"/>
    <w:basedOn w:val="Normal"/>
    <w:next w:val="Normal"/>
    <w:link w:val="Titolo2Carattere"/>
    <w:uiPriority w:val="9"/>
    <w:unhideWhenUsed/>
    <w:qFormat/>
    <w:rsid w:val="00626cf8"/>
    <w:pPr>
      <w:keepNext w:val="true"/>
      <w:keepLines/>
      <w:spacing w:before="200" w:after="0"/>
      <w:outlineLvl w:val="1"/>
    </w:pPr>
    <w:rPr>
      <w:rFonts w:ascii="Cambria" w:hAnsi="Cambria" w:eastAsia="" w:asciiTheme="majorHAnsi" w:eastAsiaTheme="majorEastAsia" w:hAnsiTheme="majorHAnsi"/>
      <w:b/>
      <w:bCs/>
      <w:color w:val="4F81BD" w:themeColor="accent1"/>
      <w:sz w:val="26"/>
      <w:szCs w:val="26"/>
    </w:rPr>
  </w:style>
  <w:style w:type="paragraph" w:styleId="Titolo3">
    <w:name w:val="Heading 3"/>
    <w:basedOn w:val="Normal"/>
    <w:next w:val="Normal"/>
    <w:link w:val="Titolo3Carattere"/>
    <w:uiPriority w:val="9"/>
    <w:semiHidden/>
    <w:unhideWhenUsed/>
    <w:qFormat/>
    <w:rsid w:val="00f036d7"/>
    <w:pPr>
      <w:keepNext w:val="true"/>
      <w:keepLines/>
      <w:spacing w:before="200" w:after="0"/>
      <w:outlineLvl w:val="2"/>
    </w:pPr>
    <w:rPr>
      <w:rFonts w:ascii="Cambria" w:hAnsi="Cambria" w:eastAsia="" w:asciiTheme="majorHAnsi" w:eastAsiaTheme="majorEastAsia" w:hAnsiTheme="majorHAnsi"/>
      <w:b/>
      <w:bCs/>
      <w:color w:val="4F81BD" w:themeColor="accent1"/>
    </w:rPr>
  </w:style>
  <w:style w:type="paragraph" w:styleId="Titolo4">
    <w:name w:val="Heading 4"/>
    <w:basedOn w:val="Normal"/>
    <w:next w:val="Normal"/>
    <w:link w:val="Titolo4Carattere"/>
    <w:uiPriority w:val="9"/>
    <w:semiHidden/>
    <w:unhideWhenUsed/>
    <w:qFormat/>
    <w:rsid w:val="006b5ebc"/>
    <w:pPr>
      <w:keepNext w:val="true"/>
      <w:spacing w:before="240" w:after="60"/>
      <w:outlineLvl w:val="3"/>
    </w:pPr>
    <w:rPr>
      <w:rFonts w:ascii="Calibri" w:hAnsi="Calibri" w:eastAsia="" w:asciiTheme="minorHAnsi" w:eastAsiaTheme="minorEastAsia" w:hAnsiTheme="minorHAnsi"/>
      <w:b/>
      <w:bCs/>
      <w:sz w:val="28"/>
      <w:szCs w:val="28"/>
    </w:rPr>
  </w:style>
  <w:style w:type="paragraph" w:styleId="Titolo5">
    <w:name w:val="Heading 5"/>
    <w:basedOn w:val="Normal"/>
    <w:next w:val="Normal"/>
    <w:link w:val="Titolo5Carattere"/>
    <w:uiPriority w:val="9"/>
    <w:unhideWhenUsed/>
    <w:qFormat/>
    <w:rsid w:val="00343d8c"/>
    <w:pPr>
      <w:keepNext w:val="true"/>
      <w:keepLines/>
      <w:spacing w:before="40" w:after="0"/>
      <w:outlineLvl w:val="4"/>
    </w:pPr>
    <w:rPr>
      <w:rFonts w:ascii="Cambria" w:hAnsi="Cambria" w:eastAsia="" w:asciiTheme="majorHAnsi" w:eastAsiaTheme="majorEastAsia" w:hAnsiTheme="majorHAnsi"/>
      <w:color w:val="365F91" w:themeColor="accent1" w:themeShade="bf"/>
    </w:rPr>
  </w:style>
  <w:style w:type="paragraph" w:styleId="Titolo9">
    <w:name w:val="Heading 9"/>
    <w:basedOn w:val="Normal"/>
    <w:next w:val="Normal"/>
    <w:link w:val="Titolo9Carattere"/>
    <w:uiPriority w:val="9"/>
    <w:semiHidden/>
    <w:unhideWhenUsed/>
    <w:qFormat/>
    <w:rsid w:val="002339ba"/>
    <w:pPr>
      <w:keepNext w:val="true"/>
      <w:keepLines/>
      <w:spacing w:before="200" w:after="0"/>
      <w:outlineLvl w:val="8"/>
    </w:pPr>
    <w:rPr>
      <w:rFonts w:ascii="Cambria" w:hAnsi="Cambria" w:eastAsia="" w:asciiTheme="majorHAnsi" w:eastAsiaTheme="majorEastAsia" w:hAnsiTheme="majorHAnsi"/>
      <w:i/>
      <w:iCs/>
      <w:color w:val="404040" w:themeColor="text1" w:themeTint="bf"/>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uiPriority w:val="99"/>
    <w:qFormat/>
    <w:locked/>
    <w:rsid w:val="00626cf8"/>
    <w:rPr>
      <w:rFonts w:ascii="Cambria" w:hAnsi="Cambria" w:eastAsia="" w:cs="Times New Roman" w:asciiTheme="majorHAnsi" w:eastAsiaTheme="majorEastAsia" w:hAnsiTheme="majorHAnsi"/>
      <w:b/>
      <w:bCs/>
      <w:color w:val="365F91" w:themeColor="accent1" w:themeShade="bf"/>
      <w:sz w:val="28"/>
      <w:szCs w:val="28"/>
      <w:lang w:val="x-none" w:eastAsia="it-IT"/>
    </w:rPr>
  </w:style>
  <w:style w:type="character" w:styleId="Titolo2Carattere" w:customStyle="1">
    <w:name w:val="Titolo 2 Carattere"/>
    <w:basedOn w:val="DefaultParagraphFont"/>
    <w:link w:val="Titolo2"/>
    <w:qFormat/>
    <w:locked/>
    <w:rsid w:val="00626cf8"/>
    <w:rPr>
      <w:rFonts w:ascii="Cambria" w:hAnsi="Cambria" w:eastAsia="" w:cs="Times New Roman" w:asciiTheme="majorHAnsi" w:eastAsiaTheme="majorEastAsia" w:hAnsiTheme="majorHAnsi"/>
      <w:b/>
      <w:bCs/>
      <w:color w:val="4F81BD" w:themeColor="accent1"/>
      <w:sz w:val="26"/>
      <w:szCs w:val="26"/>
      <w:lang w:val="x-none" w:eastAsia="it-IT"/>
    </w:rPr>
  </w:style>
  <w:style w:type="character" w:styleId="Titolo3Carattere" w:customStyle="1">
    <w:name w:val="Titolo 3 Carattere"/>
    <w:basedOn w:val="DefaultParagraphFont"/>
    <w:link w:val="Titolo3"/>
    <w:semiHidden/>
    <w:qFormat/>
    <w:locked/>
    <w:rsid w:val="00f036d7"/>
    <w:rPr>
      <w:rFonts w:ascii="Cambria" w:hAnsi="Cambria" w:eastAsia="" w:cs="Times New Roman" w:asciiTheme="majorHAnsi" w:eastAsiaTheme="majorEastAsia" w:hAnsiTheme="majorHAnsi"/>
      <w:b/>
      <w:bCs/>
      <w:color w:val="4F81BD" w:themeColor="accent1"/>
      <w:sz w:val="20"/>
      <w:szCs w:val="20"/>
      <w:lang w:val="x-none" w:eastAsia="it-IT"/>
    </w:rPr>
  </w:style>
  <w:style w:type="character" w:styleId="Titolo5Carattere" w:customStyle="1">
    <w:name w:val="Titolo 5 Carattere"/>
    <w:basedOn w:val="DefaultParagraphFont"/>
    <w:link w:val="Titolo5"/>
    <w:qFormat/>
    <w:locked/>
    <w:rsid w:val="00343d8c"/>
    <w:rPr>
      <w:rFonts w:ascii="Cambria" w:hAnsi="Cambria" w:eastAsia="" w:cs="Times New Roman" w:asciiTheme="majorHAnsi" w:eastAsiaTheme="majorEastAsia" w:hAnsiTheme="majorHAnsi"/>
      <w:color w:val="365F91" w:themeColor="accent1" w:themeShade="bf"/>
      <w:sz w:val="20"/>
      <w:szCs w:val="20"/>
      <w:lang w:val="x-none" w:eastAsia="it-IT"/>
    </w:rPr>
  </w:style>
  <w:style w:type="character" w:styleId="Titolo9Carattere" w:customStyle="1">
    <w:name w:val="Titolo 9 Carattere"/>
    <w:basedOn w:val="DefaultParagraphFont"/>
    <w:link w:val="Titolo9"/>
    <w:uiPriority w:val="9"/>
    <w:semiHidden/>
    <w:qFormat/>
    <w:locked/>
    <w:rsid w:val="002339ba"/>
    <w:rPr>
      <w:rFonts w:ascii="Cambria" w:hAnsi="Cambria" w:eastAsia="" w:cs="Times New Roman" w:asciiTheme="majorHAnsi" w:eastAsiaTheme="majorEastAsia" w:hAnsiTheme="majorHAnsi"/>
      <w:i/>
      <w:iCs/>
      <w:color w:val="404040" w:themeColor="text1" w:themeTint="bf"/>
      <w:sz w:val="20"/>
      <w:szCs w:val="20"/>
      <w:lang w:val="x-none" w:eastAsia="it-IT"/>
    </w:rPr>
  </w:style>
  <w:style w:type="character" w:styleId="TestonotaapidipaginaCarattere" w:customStyle="1">
    <w:name w:val="Testo nota a piè di pagina Carattere"/>
    <w:basedOn w:val="DefaultParagraphFont"/>
    <w:link w:val="Testonotaapidipagina"/>
    <w:uiPriority w:val="99"/>
    <w:qFormat/>
    <w:locked/>
    <w:rsid w:val="00ea54db"/>
    <w:rPr>
      <w:rFonts w:ascii="Times New Roman" w:hAnsi="Times New Roman" w:cs="Times New Roman"/>
      <w:sz w:val="20"/>
      <w:szCs w:val="20"/>
      <w:lang w:val="x-none" w:eastAsia="it-IT"/>
    </w:rPr>
  </w:style>
  <w:style w:type="character" w:styleId="Richiamoallanotaapidipagina" w:customStyle="1">
    <w:name w:val="Richiamo alla nota a piè di pagina"/>
    <w:rPr>
      <w:rFonts w:cs="Times New Roman"/>
      <w:vertAlign w:val="superscript"/>
    </w:rPr>
  </w:style>
  <w:style w:type="character" w:styleId="FootnoteCharacters" w:customStyle="1">
    <w:name w:val="Footnote Characters"/>
    <w:basedOn w:val="DefaultParagraphFont"/>
    <w:unhideWhenUsed/>
    <w:qFormat/>
    <w:rsid w:val="00ea54db"/>
    <w:rPr>
      <w:rFonts w:cs="Times New Roman"/>
      <w:vertAlign w:val="superscript"/>
    </w:rPr>
  </w:style>
  <w:style w:type="character" w:styleId="TestofumettoCarattere" w:customStyle="1">
    <w:name w:val="Testo fumetto Carattere"/>
    <w:basedOn w:val="DefaultParagraphFont"/>
    <w:link w:val="Testofumetto"/>
    <w:uiPriority w:val="99"/>
    <w:qFormat/>
    <w:locked/>
    <w:rsid w:val="00934f23"/>
    <w:rPr>
      <w:rFonts w:ascii="Tahoma" w:hAnsi="Tahoma" w:cs="Tahoma"/>
      <w:sz w:val="16"/>
      <w:szCs w:val="16"/>
      <w:lang w:val="x-none" w:eastAsia="it-IT"/>
    </w:rPr>
  </w:style>
  <w:style w:type="character" w:styleId="CorpotestoCarattere" w:customStyle="1">
    <w:name w:val="Corpo testo Carattere"/>
    <w:basedOn w:val="DefaultParagraphFont"/>
    <w:link w:val="Corpotesto"/>
    <w:uiPriority w:val="99"/>
    <w:qFormat/>
    <w:locked/>
    <w:rsid w:val="00934f23"/>
    <w:rPr>
      <w:rFonts w:ascii="Tahoma" w:hAnsi="Tahoma" w:cs="Times New Roman"/>
      <w:b/>
      <w:i/>
      <w:sz w:val="20"/>
      <w:szCs w:val="20"/>
      <w:lang w:val="x-none" w:eastAsia="it-IT"/>
    </w:rPr>
  </w:style>
  <w:style w:type="character" w:styleId="CollegamentoInternet" w:customStyle="1">
    <w:name w:val="Collegamento Internet"/>
    <w:basedOn w:val="DefaultParagraphFont"/>
    <w:uiPriority w:val="99"/>
    <w:unhideWhenUsed/>
    <w:rsid w:val="004609da"/>
    <w:rPr>
      <w:rFonts w:cs="Times New Roman"/>
      <w:color w:val="0000FF" w:themeColor="hyperlink"/>
      <w:u w:val="single"/>
    </w:rPr>
  </w:style>
  <w:style w:type="character" w:styleId="IntestazioneCarattere" w:customStyle="1">
    <w:name w:val="Intestazione Carattere"/>
    <w:basedOn w:val="DefaultParagraphFont"/>
    <w:link w:val="Intestazione"/>
    <w:uiPriority w:val="99"/>
    <w:qFormat/>
    <w:locked/>
    <w:rsid w:val="004609da"/>
    <w:rPr>
      <w:rFonts w:ascii="Times New Roman" w:hAnsi="Times New Roman" w:cs="Times New Roman"/>
      <w:sz w:val="20"/>
      <w:szCs w:val="20"/>
      <w:lang w:val="x-none" w:eastAsia="it-IT"/>
    </w:rPr>
  </w:style>
  <w:style w:type="character" w:styleId="PidipaginaCarattere" w:customStyle="1">
    <w:name w:val="Piè di pagina Carattere"/>
    <w:basedOn w:val="DefaultParagraphFont"/>
    <w:link w:val="Pidipagina"/>
    <w:uiPriority w:val="99"/>
    <w:qFormat/>
    <w:locked/>
    <w:rsid w:val="004609da"/>
    <w:rPr>
      <w:rFonts w:ascii="Times New Roman" w:hAnsi="Times New Roman" w:cs="Times New Roman"/>
      <w:sz w:val="20"/>
      <w:szCs w:val="20"/>
      <w:lang w:val="x-none" w:eastAsia="it-IT"/>
    </w:rPr>
  </w:style>
  <w:style w:type="character" w:styleId="Caratteredellanota" w:customStyle="1">
    <w:name w:val="Carattere della nota"/>
    <w:qFormat/>
    <w:rsid w:val="003f7acf"/>
    <w:rPr>
      <w:vertAlign w:val="superscript"/>
    </w:rPr>
  </w:style>
  <w:style w:type="character" w:styleId="Annotationreference">
    <w:name w:val="annotation reference"/>
    <w:basedOn w:val="DefaultParagraphFont"/>
    <w:uiPriority w:val="99"/>
    <w:unhideWhenUsed/>
    <w:qFormat/>
    <w:rsid w:val="00b942a2"/>
    <w:rPr>
      <w:rFonts w:cs="Times New Roman"/>
      <w:sz w:val="16"/>
      <w:szCs w:val="16"/>
    </w:rPr>
  </w:style>
  <w:style w:type="character" w:styleId="TestocommentoCarattere" w:customStyle="1">
    <w:name w:val="Testo commento Carattere"/>
    <w:basedOn w:val="DefaultParagraphFont"/>
    <w:link w:val="Testocommento"/>
    <w:uiPriority w:val="99"/>
    <w:qFormat/>
    <w:locked/>
    <w:rsid w:val="00b942a2"/>
    <w:rPr>
      <w:rFonts w:ascii="Times New Roman" w:hAnsi="Times New Roman" w:cs="Times New Roman"/>
      <w:sz w:val="20"/>
      <w:szCs w:val="20"/>
      <w:lang w:val="x-none" w:eastAsia="it-IT"/>
    </w:rPr>
  </w:style>
  <w:style w:type="character" w:styleId="SoggettocommentoCarattere" w:customStyle="1">
    <w:name w:val="Soggetto commento Carattere"/>
    <w:basedOn w:val="TestocommentoCarattere"/>
    <w:link w:val="Soggettocommento"/>
    <w:uiPriority w:val="99"/>
    <w:qFormat/>
    <w:locked/>
    <w:rsid w:val="00b942a2"/>
    <w:rPr>
      <w:rFonts w:ascii="Times New Roman" w:hAnsi="Times New Roman" w:cs="Times New Roman"/>
      <w:b/>
      <w:bCs/>
      <w:sz w:val="20"/>
      <w:szCs w:val="20"/>
      <w:lang w:val="x-none" w:eastAsia="it-IT"/>
    </w:rPr>
  </w:style>
  <w:style w:type="character" w:styleId="ParagrafoelencoCarattere" w:customStyle="1">
    <w:name w:val="Paragrafo elenco Carattere"/>
    <w:link w:val="Paragrafoelenco"/>
    <w:qFormat/>
    <w:locked/>
    <w:rsid w:val="00053357"/>
    <w:rPr>
      <w:rFonts w:ascii="Times New Roman" w:hAnsi="Times New Roman" w:cs="Times New Roman"/>
      <w:sz w:val="20"/>
      <w:szCs w:val="20"/>
      <w:lang w:eastAsia="it-IT"/>
    </w:rPr>
  </w:style>
  <w:style w:type="character" w:styleId="TitoloCarattere" w:customStyle="1">
    <w:name w:val="Titolo Carattere"/>
    <w:basedOn w:val="DefaultParagraphFont"/>
    <w:link w:val="Titolo"/>
    <w:uiPriority w:val="1"/>
    <w:qFormat/>
    <w:rsid w:val="00cc3937"/>
    <w:rPr>
      <w:rFonts w:ascii="Cambria" w:hAnsi="Cambria" w:eastAsia="Cambria" w:cs="Cambria"/>
      <w:b/>
      <w:bCs/>
      <w:sz w:val="28"/>
      <w:szCs w:val="28"/>
    </w:rPr>
  </w:style>
  <w:style w:type="character" w:styleId="Titolo4Carattere" w:customStyle="1">
    <w:name w:val="Titolo 4 Carattere"/>
    <w:basedOn w:val="DefaultParagraphFont"/>
    <w:link w:val="Titolo4"/>
    <w:uiPriority w:val="9"/>
    <w:semiHidden/>
    <w:qFormat/>
    <w:rsid w:val="006b5ebc"/>
    <w:rPr>
      <w:rFonts w:eastAsia="" w:cs="Times New Roman" w:eastAsiaTheme="minorEastAsia"/>
      <w:b/>
      <w:bCs/>
      <w:sz w:val="28"/>
      <w:szCs w:val="28"/>
      <w:lang w:eastAsia="it-IT"/>
    </w:rPr>
  </w:style>
  <w:style w:type="character" w:styleId="Pagenumber">
    <w:name w:val="page number"/>
    <w:basedOn w:val="DefaultParagraphFont"/>
    <w:uiPriority w:val="99"/>
    <w:qFormat/>
    <w:rsid w:val="006b5ebc"/>
    <w:rPr/>
  </w:style>
  <w:style w:type="character" w:styleId="CollegamentoInternetvisitato" w:customStyle="1">
    <w:name w:val="Collegamento Internet visitato"/>
    <w:basedOn w:val="DefaultParagraphFont"/>
    <w:uiPriority w:val="99"/>
    <w:rsid w:val="006b5ebc"/>
    <w:rPr>
      <w:color w:val="800080"/>
      <w:u w:val="single"/>
    </w:rPr>
  </w:style>
  <w:style w:type="character" w:styleId="Corpodeltesto3Carattere" w:customStyle="1">
    <w:name w:val="Corpo del testo 3 Carattere"/>
    <w:basedOn w:val="DefaultParagraphFont"/>
    <w:link w:val="Corpodeltesto3"/>
    <w:uiPriority w:val="99"/>
    <w:qFormat/>
    <w:rsid w:val="006b5ebc"/>
    <w:rPr>
      <w:rFonts w:ascii="Times New Roman" w:hAnsi="Times New Roman" w:cs="Times New Roman"/>
      <w:sz w:val="16"/>
      <w:szCs w:val="16"/>
      <w:lang w:eastAsia="it-IT"/>
    </w:rPr>
  </w:style>
  <w:style w:type="character" w:styleId="Rientrocorpodeltesto2Carattere" w:customStyle="1">
    <w:name w:val="Rientro corpo del testo 2 Carattere"/>
    <w:basedOn w:val="DefaultParagraphFont"/>
    <w:link w:val="Rientrocorpodeltesto2"/>
    <w:uiPriority w:val="99"/>
    <w:qFormat/>
    <w:rsid w:val="006b5ebc"/>
    <w:rPr>
      <w:rFonts w:ascii="Times New Roman" w:hAnsi="Times New Roman" w:cs="Times New Roman"/>
      <w:sz w:val="24"/>
      <w:szCs w:val="24"/>
      <w:lang w:eastAsia="it-IT"/>
    </w:rPr>
  </w:style>
  <w:style w:type="character" w:styleId="Caratterinotaapidipagina" w:customStyle="1">
    <w:name w:val="Caratteri nota a piè di pagina"/>
    <w:qFormat/>
    <w:rsid w:val="00573f34"/>
    <w:rPr>
      <w:vertAlign w:val="superscript"/>
    </w:rPr>
  </w:style>
  <w:style w:type="character" w:styleId="Richiamoallanotadichiusura" w:customStyle="1">
    <w:name w:val="Richiamo alla nota di chiusura"/>
    <w:rPr>
      <w:vertAlign w:val="superscript"/>
    </w:rPr>
  </w:style>
  <w:style w:type="character" w:styleId="Caratterinotadichiusura" w:customStyle="1">
    <w:name w:val="Caratteri nota di chiusura"/>
    <w:qFormat/>
    <w:rPr/>
  </w:style>
  <w:style w:type="character" w:styleId="Punti">
    <w:name w:val="Punti"/>
    <w:qFormat/>
    <w:rPr>
      <w:rFonts w:ascii="OpenSymbol" w:hAnsi="OpenSymbol" w:eastAsia="OpenSymbol" w:cs="OpenSymbol"/>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link w:val="CorpotestoCarattere"/>
    <w:uiPriority w:val="99"/>
    <w:qFormat/>
    <w:rsid w:val="00934f23"/>
    <w:pPr>
      <w:pBdr>
        <w:top w:val="single" w:sz="4" w:space="1" w:color="000000"/>
        <w:left w:val="single" w:sz="4" w:space="4" w:color="000000"/>
        <w:bottom w:val="single" w:sz="4" w:space="1" w:color="000000"/>
        <w:right w:val="single" w:sz="4" w:space="4" w:color="000000"/>
      </w:pBdr>
      <w:jc w:val="both"/>
    </w:pPr>
    <w:rPr>
      <w:rFonts w:ascii="Tahoma" w:hAnsi="Tahoma"/>
      <w:b/>
      <w:i/>
      <w:sz w:val="24"/>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cs="Lucida Sans"/>
    </w:rPr>
  </w:style>
  <w:style w:type="paragraph" w:styleId="Titoloprincipale">
    <w:name w:val="Title"/>
    <w:basedOn w:val="Normal"/>
    <w:next w:val="Corpodeltesto"/>
    <w:link w:val="TitoloCarattere"/>
    <w:uiPriority w:val="1"/>
    <w:qFormat/>
    <w:rsid w:val="00cc3937"/>
    <w:pPr>
      <w:widowControl w:val="false"/>
      <w:ind w:left="981" w:right="233" w:hanging="0"/>
      <w:jc w:val="center"/>
    </w:pPr>
    <w:rPr>
      <w:rFonts w:ascii="Cambria" w:hAnsi="Cambria" w:eastAsia="Cambria" w:cs="Cambria"/>
      <w:b/>
      <w:bCs/>
      <w:sz w:val="28"/>
      <w:szCs w:val="28"/>
      <w:lang w:eastAsia="en-US"/>
    </w:rPr>
  </w:style>
  <w:style w:type="paragraph" w:styleId="Caption">
    <w:name w:val="caption"/>
    <w:basedOn w:val="Normal"/>
    <w:qFormat/>
    <w:pPr>
      <w:suppressLineNumbers/>
      <w:spacing w:before="120" w:after="120"/>
    </w:pPr>
    <w:rPr>
      <w:rFonts w:cs="Lucida Sans"/>
      <w:i/>
      <w:iCs/>
      <w:sz w:val="24"/>
      <w:szCs w:val="24"/>
    </w:rPr>
  </w:style>
  <w:style w:type="paragraph" w:styleId="CarattereCarattere2Carattere1" w:customStyle="1">
    <w:name w:val="Carattere Carattere2 Carattere1"/>
    <w:basedOn w:val="Normal"/>
    <w:qFormat/>
    <w:rsid w:val="004f2123"/>
    <w:pPr>
      <w:spacing w:lineRule="exact" w:line="240" w:before="0" w:after="160"/>
    </w:pPr>
    <w:rPr>
      <w:rFonts w:ascii="Tahoma" w:hAnsi="Tahoma" w:cs="Tahoma"/>
      <w:lang w:val="en-US" w:eastAsia="en-US"/>
    </w:rPr>
  </w:style>
  <w:style w:type="paragraph" w:styleId="CarattereCarattere2Carattere" w:customStyle="1">
    <w:name w:val="Carattere Carattere2 Carattere"/>
    <w:basedOn w:val="Normal"/>
    <w:qFormat/>
    <w:rsid w:val="00353f41"/>
    <w:pPr>
      <w:spacing w:lineRule="exact" w:line="240" w:before="0" w:after="160"/>
    </w:pPr>
    <w:rPr>
      <w:rFonts w:ascii="Tahoma" w:hAnsi="Tahoma" w:cs="Tahoma"/>
      <w:lang w:val="en-US" w:eastAsia="en-US"/>
    </w:rPr>
  </w:style>
  <w:style w:type="paragraph" w:styleId="Notaapidipagina">
    <w:name w:val="Footnote Text"/>
    <w:basedOn w:val="Normal"/>
    <w:link w:val="TestonotaapidipaginaCarattere"/>
    <w:uiPriority w:val="99"/>
    <w:unhideWhenUsed/>
    <w:rsid w:val="00ea54db"/>
    <w:pPr/>
    <w:rPr/>
  </w:style>
  <w:style w:type="paragraph" w:styleId="BalloonText">
    <w:name w:val="Balloon Text"/>
    <w:basedOn w:val="Normal"/>
    <w:link w:val="TestofumettoCarattere"/>
    <w:uiPriority w:val="99"/>
    <w:unhideWhenUsed/>
    <w:qFormat/>
    <w:rsid w:val="00934f23"/>
    <w:pPr/>
    <w:rPr>
      <w:rFonts w:ascii="Tahoma" w:hAnsi="Tahoma" w:cs="Tahoma"/>
      <w:sz w:val="16"/>
      <w:szCs w:val="16"/>
    </w:rPr>
  </w:style>
  <w:style w:type="paragraph" w:styleId="Indice1">
    <w:name w:val="TOC 1"/>
    <w:basedOn w:val="Normal"/>
    <w:next w:val="Normal"/>
    <w:autoRedefine/>
    <w:uiPriority w:val="39"/>
    <w:unhideWhenUsed/>
    <w:rsid w:val="004609da"/>
    <w:pPr>
      <w:spacing w:before="120" w:after="120"/>
    </w:pPr>
    <w:rPr>
      <w:rFonts w:ascii="Calibri" w:hAnsi="Calibri" w:cs="Calibri" w:asciiTheme="minorHAnsi" w:hAnsiTheme="minorHAnsi"/>
      <w:b/>
      <w:bCs/>
      <w:caps/>
    </w:rPr>
  </w:style>
  <w:style w:type="paragraph" w:styleId="Indice2">
    <w:name w:val="TOC 2"/>
    <w:basedOn w:val="Normal"/>
    <w:next w:val="Normal"/>
    <w:autoRedefine/>
    <w:uiPriority w:val="39"/>
    <w:unhideWhenUsed/>
    <w:rsid w:val="004609da"/>
    <w:pPr>
      <w:ind w:left="200" w:hanging="0"/>
    </w:pPr>
    <w:rPr>
      <w:rFonts w:ascii="Calibri" w:hAnsi="Calibri" w:cs="Calibri" w:asciiTheme="minorHAnsi" w:hAnsiTheme="minorHAnsi"/>
      <w:smallCaps/>
    </w:rPr>
  </w:style>
  <w:style w:type="paragraph" w:styleId="Indice3">
    <w:name w:val="TOC 3"/>
    <w:basedOn w:val="Normal"/>
    <w:next w:val="Normal"/>
    <w:autoRedefine/>
    <w:uiPriority w:val="39"/>
    <w:unhideWhenUsed/>
    <w:rsid w:val="004609da"/>
    <w:pPr>
      <w:ind w:left="400" w:hanging="0"/>
    </w:pPr>
    <w:rPr>
      <w:rFonts w:ascii="Calibri" w:hAnsi="Calibri" w:cs="Calibri" w:asciiTheme="minorHAnsi" w:hAnsiTheme="minorHAnsi"/>
      <w:i/>
      <w:iCs/>
    </w:rPr>
  </w:style>
  <w:style w:type="paragraph" w:styleId="Indice4">
    <w:name w:val="TOC 4"/>
    <w:basedOn w:val="Normal"/>
    <w:next w:val="Normal"/>
    <w:autoRedefine/>
    <w:uiPriority w:val="39"/>
    <w:unhideWhenUsed/>
    <w:rsid w:val="004609da"/>
    <w:pPr>
      <w:ind w:left="600" w:hanging="0"/>
    </w:pPr>
    <w:rPr>
      <w:rFonts w:ascii="Calibri" w:hAnsi="Calibri" w:cs="Calibri" w:asciiTheme="minorHAnsi" w:hAnsiTheme="minorHAnsi"/>
      <w:sz w:val="18"/>
      <w:szCs w:val="18"/>
    </w:rPr>
  </w:style>
  <w:style w:type="paragraph" w:styleId="Indice5">
    <w:name w:val="TOC 5"/>
    <w:basedOn w:val="Normal"/>
    <w:next w:val="Normal"/>
    <w:autoRedefine/>
    <w:uiPriority w:val="39"/>
    <w:unhideWhenUsed/>
    <w:rsid w:val="004609da"/>
    <w:pPr>
      <w:ind w:left="800" w:hanging="0"/>
    </w:pPr>
    <w:rPr>
      <w:rFonts w:ascii="Calibri" w:hAnsi="Calibri" w:cs="Calibri" w:asciiTheme="minorHAnsi" w:hAnsiTheme="minorHAnsi"/>
      <w:sz w:val="18"/>
      <w:szCs w:val="18"/>
    </w:rPr>
  </w:style>
  <w:style w:type="paragraph" w:styleId="Indice6">
    <w:name w:val="TOC 6"/>
    <w:basedOn w:val="Normal"/>
    <w:next w:val="Normal"/>
    <w:autoRedefine/>
    <w:uiPriority w:val="39"/>
    <w:unhideWhenUsed/>
    <w:rsid w:val="004609da"/>
    <w:pPr>
      <w:ind w:left="1000" w:hanging="0"/>
    </w:pPr>
    <w:rPr>
      <w:rFonts w:ascii="Calibri" w:hAnsi="Calibri" w:cs="Calibri" w:asciiTheme="minorHAnsi" w:hAnsiTheme="minorHAnsi"/>
      <w:sz w:val="18"/>
      <w:szCs w:val="18"/>
    </w:rPr>
  </w:style>
  <w:style w:type="paragraph" w:styleId="Indice7">
    <w:name w:val="TOC 7"/>
    <w:basedOn w:val="Normal"/>
    <w:next w:val="Normal"/>
    <w:autoRedefine/>
    <w:uiPriority w:val="39"/>
    <w:unhideWhenUsed/>
    <w:rsid w:val="004609da"/>
    <w:pPr>
      <w:ind w:left="1200" w:hanging="0"/>
    </w:pPr>
    <w:rPr>
      <w:rFonts w:ascii="Calibri" w:hAnsi="Calibri" w:cs="Calibri" w:asciiTheme="minorHAnsi" w:hAnsiTheme="minorHAnsi"/>
      <w:sz w:val="18"/>
      <w:szCs w:val="18"/>
    </w:rPr>
  </w:style>
  <w:style w:type="paragraph" w:styleId="Indice8">
    <w:name w:val="TOC 8"/>
    <w:basedOn w:val="Normal"/>
    <w:next w:val="Normal"/>
    <w:autoRedefine/>
    <w:uiPriority w:val="39"/>
    <w:unhideWhenUsed/>
    <w:rsid w:val="004609da"/>
    <w:pPr>
      <w:ind w:left="1400" w:hanging="0"/>
    </w:pPr>
    <w:rPr>
      <w:rFonts w:ascii="Calibri" w:hAnsi="Calibri" w:cs="Calibri" w:asciiTheme="minorHAnsi" w:hAnsiTheme="minorHAnsi"/>
      <w:sz w:val="18"/>
      <w:szCs w:val="18"/>
    </w:rPr>
  </w:style>
  <w:style w:type="paragraph" w:styleId="Indice9">
    <w:name w:val="TOC 9"/>
    <w:basedOn w:val="Normal"/>
    <w:next w:val="Normal"/>
    <w:autoRedefine/>
    <w:uiPriority w:val="39"/>
    <w:unhideWhenUsed/>
    <w:rsid w:val="004609da"/>
    <w:pPr>
      <w:ind w:left="1600" w:hanging="0"/>
    </w:pPr>
    <w:rPr>
      <w:rFonts w:ascii="Calibri" w:hAnsi="Calibri" w:cs="Calibri" w:asciiTheme="minorHAnsi" w:hAnsiTheme="minorHAnsi"/>
      <w:sz w:val="18"/>
      <w:szCs w:val="18"/>
    </w:rPr>
  </w:style>
  <w:style w:type="paragraph" w:styleId="Intestazioneepidipagina" w:customStyle="1">
    <w:name w:val="Intestazione e piè di pagina"/>
    <w:basedOn w:val="Normal"/>
    <w:qFormat/>
    <w:pPr/>
    <w:rPr/>
  </w:style>
  <w:style w:type="paragraph" w:styleId="Intestazione">
    <w:name w:val="Header"/>
    <w:basedOn w:val="Normal"/>
    <w:link w:val="IntestazioneCarattere"/>
    <w:uiPriority w:val="99"/>
    <w:unhideWhenUsed/>
    <w:rsid w:val="004609da"/>
    <w:pPr>
      <w:tabs>
        <w:tab w:val="clear" w:pos="708"/>
        <w:tab w:val="center" w:pos="4819" w:leader="none"/>
        <w:tab w:val="right" w:pos="9638" w:leader="none"/>
      </w:tabs>
    </w:pPr>
    <w:rPr/>
  </w:style>
  <w:style w:type="paragraph" w:styleId="Pidipagina">
    <w:name w:val="Footer"/>
    <w:basedOn w:val="Normal"/>
    <w:link w:val="PidipaginaCarattere"/>
    <w:uiPriority w:val="99"/>
    <w:unhideWhenUsed/>
    <w:rsid w:val="004609da"/>
    <w:pPr>
      <w:tabs>
        <w:tab w:val="clear" w:pos="708"/>
        <w:tab w:val="center" w:pos="4819" w:leader="none"/>
        <w:tab w:val="right" w:pos="9638" w:leader="none"/>
      </w:tabs>
    </w:pPr>
    <w:rPr/>
  </w:style>
  <w:style w:type="paragraph" w:styleId="ListParagraph">
    <w:name w:val="List Paragraph"/>
    <w:basedOn w:val="Normal"/>
    <w:link w:val="ParagrafoelencoCarattere"/>
    <w:uiPriority w:val="1"/>
    <w:qFormat/>
    <w:rsid w:val="00eb73f6"/>
    <w:pPr>
      <w:spacing w:before="0" w:after="0"/>
      <w:ind w:left="720" w:hanging="0"/>
      <w:contextualSpacing/>
    </w:pPr>
    <w:rPr/>
  </w:style>
  <w:style w:type="paragraph" w:styleId="Standard" w:customStyle="1">
    <w:name w:val="Standard"/>
    <w:qFormat/>
    <w:rsid w:val="00737b4b"/>
    <w:pPr>
      <w:widowControl w:val="false"/>
      <w:suppressAutoHyphens w:val="true"/>
      <w:bidi w:val="0"/>
      <w:spacing w:before="0" w:after="0"/>
      <w:jc w:val="left"/>
      <w:textAlignment w:val="baseline"/>
    </w:pPr>
    <w:rPr>
      <w:rFonts w:ascii="Liberation Serif" w:hAnsi="Liberation Serif" w:eastAsia="Times New Roman" w:cs="FreeSans"/>
      <w:color w:val="auto"/>
      <w:kern w:val="2"/>
      <w:sz w:val="24"/>
      <w:szCs w:val="24"/>
      <w:lang w:val="it-IT" w:eastAsia="zh-CN" w:bidi="hi-IN"/>
    </w:rPr>
  </w:style>
  <w:style w:type="paragraph" w:styleId="Textbody" w:customStyle="1">
    <w:name w:val="Text body"/>
    <w:basedOn w:val="Standard"/>
    <w:qFormat/>
    <w:rsid w:val="00737b4b"/>
    <w:pPr>
      <w:spacing w:lineRule="auto" w:line="288" w:before="0" w:after="140"/>
    </w:pPr>
    <w:rPr/>
  </w:style>
  <w:style w:type="paragraph" w:styleId="BlockText">
    <w:name w:val="Block Text"/>
    <w:basedOn w:val="Normal"/>
    <w:uiPriority w:val="99"/>
    <w:qFormat/>
    <w:rsid w:val="006951fa"/>
    <w:pPr>
      <w:tabs>
        <w:tab w:val="clear" w:pos="708"/>
        <w:tab w:val="left" w:pos="851" w:leader="none"/>
        <w:tab w:val="center" w:pos="4253" w:leader="none"/>
        <w:tab w:val="left" w:pos="7797" w:leader="none"/>
      </w:tabs>
      <w:ind w:left="284" w:right="-1" w:hanging="0"/>
      <w:jc w:val="both"/>
    </w:pPr>
    <w:rPr>
      <w:rFonts w:ascii="Arial" w:hAnsi="Arial"/>
      <w:sz w:val="22"/>
    </w:rPr>
  </w:style>
  <w:style w:type="paragraph" w:styleId="Corpodeltesto21" w:customStyle="1">
    <w:name w:val="Corpo del testo 21"/>
    <w:basedOn w:val="Normal"/>
    <w:qFormat/>
    <w:rsid w:val="003f7acf"/>
    <w:pPr>
      <w:spacing w:lineRule="auto" w:line="480"/>
      <w:jc w:val="both"/>
    </w:pPr>
    <w:rPr>
      <w:rFonts w:ascii="Arial" w:hAnsi="Arial" w:cs="Arial"/>
      <w:b/>
      <w:bCs/>
      <w:sz w:val="24"/>
      <w:szCs w:val="24"/>
      <w:lang w:eastAsia="zh-CN"/>
    </w:rPr>
  </w:style>
  <w:style w:type="paragraph" w:styleId="OmniPage1" w:customStyle="1">
    <w:name w:val="OmniPage #1"/>
    <w:uiPriority w:val="99"/>
    <w:qFormat/>
    <w:rsid w:val="003f7acf"/>
    <w:pPr>
      <w:widowControl/>
      <w:tabs>
        <w:tab w:val="clear" w:pos="708"/>
        <w:tab w:val="left" w:pos="100" w:leader="none"/>
        <w:tab w:val="right" w:pos="1376" w:leader="none"/>
      </w:tabs>
      <w:suppressAutoHyphens w:val="true"/>
      <w:bidi w:val="0"/>
      <w:spacing w:before="0" w:after="0"/>
      <w:ind w:left="100" w:right="8601" w:hanging="0"/>
      <w:jc w:val="left"/>
    </w:pPr>
    <w:rPr>
      <w:rFonts w:ascii="Leos" w:hAnsi="Leos" w:eastAsia="Times New Roman" w:cs="Times New Roman"/>
      <w:color w:val="auto"/>
      <w:kern w:val="0"/>
      <w:sz w:val="20"/>
      <w:szCs w:val="20"/>
      <w:lang w:val="en-US" w:eastAsia="it-IT" w:bidi="ar-SA"/>
    </w:rPr>
  </w:style>
  <w:style w:type="paragraph" w:styleId="Annotationtext">
    <w:name w:val="annotation text"/>
    <w:basedOn w:val="Normal"/>
    <w:link w:val="TestocommentoCarattere"/>
    <w:uiPriority w:val="99"/>
    <w:unhideWhenUsed/>
    <w:qFormat/>
    <w:rsid w:val="00b942a2"/>
    <w:pPr/>
    <w:rPr/>
  </w:style>
  <w:style w:type="paragraph" w:styleId="Annotationsubject">
    <w:name w:val="annotation subject"/>
    <w:basedOn w:val="Annotationtext"/>
    <w:next w:val="Annotationtext"/>
    <w:link w:val="SoggettocommentoCarattere"/>
    <w:uiPriority w:val="99"/>
    <w:unhideWhenUsed/>
    <w:qFormat/>
    <w:rsid w:val="00b942a2"/>
    <w:pPr/>
    <w:rPr>
      <w:b/>
      <w:bCs/>
    </w:rPr>
  </w:style>
  <w:style w:type="paragraph" w:styleId="Testopredefinito" w:customStyle="1">
    <w:name w:val="Testo predefinito"/>
    <w:basedOn w:val="Normal"/>
    <w:qFormat/>
    <w:rsid w:val="00f91725"/>
    <w:pPr>
      <w:spacing w:lineRule="atLeast" w:line="240"/>
    </w:pPr>
    <w:rPr>
      <w:sz w:val="24"/>
    </w:rPr>
  </w:style>
  <w:style w:type="paragraph" w:styleId="Xl65" w:customStyle="1">
    <w:name w:val="xl65"/>
    <w:basedOn w:val="Normal"/>
    <w:uiPriority w:val="99"/>
    <w:qFormat/>
    <w:rsid w:val="006b5ebc"/>
    <w:pPr>
      <w:pBdr>
        <w:top w:val="single" w:sz="4" w:space="0" w:color="000000"/>
        <w:left w:val="single" w:sz="4" w:space="0" w:color="000000"/>
        <w:bottom w:val="single" w:sz="4" w:space="0" w:color="000000"/>
        <w:right w:val="single" w:sz="4" w:space="0" w:color="000000"/>
      </w:pBdr>
      <w:spacing w:beforeAutospacing="1" w:afterAutospacing="1"/>
    </w:pPr>
    <w:rPr>
      <w:rFonts w:ascii="Arial Narrow" w:hAnsi="Arial Narrow"/>
      <w:sz w:val="18"/>
      <w:szCs w:val="18"/>
    </w:rPr>
  </w:style>
  <w:style w:type="paragraph" w:styleId="Xl66" w:customStyle="1">
    <w:name w:val="xl66"/>
    <w:basedOn w:val="Normal"/>
    <w:uiPriority w:val="99"/>
    <w:qFormat/>
    <w:rsid w:val="006b5ebc"/>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Narrow" w:hAnsi="Arial Narrow"/>
      <w:sz w:val="18"/>
      <w:szCs w:val="18"/>
    </w:rPr>
  </w:style>
  <w:style w:type="paragraph" w:styleId="Xl67" w:customStyle="1">
    <w:name w:val="xl67"/>
    <w:basedOn w:val="Normal"/>
    <w:uiPriority w:val="99"/>
    <w:qFormat/>
    <w:rsid w:val="006b5ebc"/>
    <w:pPr>
      <w:spacing w:beforeAutospacing="1" w:afterAutospacing="1"/>
    </w:pPr>
    <w:rPr>
      <w:rFonts w:ascii="Arial Narrow" w:hAnsi="Arial Narrow"/>
      <w:sz w:val="18"/>
      <w:szCs w:val="18"/>
    </w:rPr>
  </w:style>
  <w:style w:type="paragraph" w:styleId="Xl68" w:customStyle="1">
    <w:name w:val="xl68"/>
    <w:basedOn w:val="Normal"/>
    <w:uiPriority w:val="99"/>
    <w:qFormat/>
    <w:rsid w:val="006b5ebc"/>
    <w:pPr>
      <w:pBdr>
        <w:top w:val="single" w:sz="4" w:space="0" w:color="000000"/>
        <w:left w:val="single" w:sz="4" w:space="0" w:color="000000"/>
        <w:bottom w:val="single" w:sz="4" w:space="0" w:color="000000"/>
        <w:right w:val="single" w:sz="4" w:space="0" w:color="000000"/>
      </w:pBdr>
      <w:shd w:val="clear" w:color="000000" w:fill="D9D9D9"/>
      <w:spacing w:beforeAutospacing="1" w:afterAutospacing="1"/>
      <w:jc w:val="right"/>
    </w:pPr>
    <w:rPr>
      <w:rFonts w:ascii="Arial Narrow" w:hAnsi="Arial Narrow"/>
      <w:sz w:val="18"/>
      <w:szCs w:val="18"/>
    </w:rPr>
  </w:style>
  <w:style w:type="paragraph" w:styleId="Xl69" w:customStyle="1">
    <w:name w:val="xl69"/>
    <w:basedOn w:val="Normal"/>
    <w:uiPriority w:val="99"/>
    <w:qFormat/>
    <w:rsid w:val="006b5ebc"/>
    <w:pPr>
      <w:pBdr>
        <w:top w:val="single" w:sz="4" w:space="0" w:color="000000"/>
        <w:left w:val="single" w:sz="4" w:space="0" w:color="000000"/>
        <w:bottom w:val="single" w:sz="4" w:space="0" w:color="000000"/>
        <w:right w:val="single" w:sz="4" w:space="0" w:color="000000"/>
      </w:pBdr>
      <w:shd w:val="clear" w:color="000000" w:fill="D9D9D9"/>
      <w:spacing w:beforeAutospacing="1" w:afterAutospacing="1"/>
    </w:pPr>
    <w:rPr>
      <w:rFonts w:ascii="Arial Narrow" w:hAnsi="Arial Narrow"/>
      <w:sz w:val="18"/>
      <w:szCs w:val="18"/>
    </w:rPr>
  </w:style>
  <w:style w:type="paragraph" w:styleId="Xl70" w:customStyle="1">
    <w:name w:val="xl70"/>
    <w:basedOn w:val="Normal"/>
    <w:uiPriority w:val="99"/>
    <w:qFormat/>
    <w:rsid w:val="006b5ebc"/>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Narrow" w:hAnsi="Arial Narrow"/>
      <w:sz w:val="16"/>
      <w:szCs w:val="16"/>
    </w:rPr>
  </w:style>
  <w:style w:type="paragraph" w:styleId="BodyText3">
    <w:name w:val="Body Text 3"/>
    <w:basedOn w:val="Normal"/>
    <w:link w:val="Corpodeltesto3Carattere"/>
    <w:uiPriority w:val="99"/>
    <w:qFormat/>
    <w:rsid w:val="006b5ebc"/>
    <w:pPr>
      <w:spacing w:before="0" w:after="120"/>
    </w:pPr>
    <w:rPr>
      <w:sz w:val="16"/>
      <w:szCs w:val="16"/>
    </w:rPr>
  </w:style>
  <w:style w:type="paragraph" w:styleId="BodyTextIndent2">
    <w:name w:val="Body Text Indent 2"/>
    <w:basedOn w:val="Normal"/>
    <w:link w:val="Rientrocorpodeltesto2Carattere"/>
    <w:uiPriority w:val="99"/>
    <w:qFormat/>
    <w:rsid w:val="006b5ebc"/>
    <w:pPr>
      <w:spacing w:lineRule="auto" w:line="480" w:before="0" w:after="120"/>
      <w:ind w:left="283" w:hanging="0"/>
    </w:pPr>
    <w:rPr>
      <w:sz w:val="24"/>
      <w:szCs w:val="24"/>
    </w:rPr>
  </w:style>
  <w:style w:type="paragraph" w:styleId="Revision">
    <w:name w:val="Revision"/>
    <w:uiPriority w:val="99"/>
    <w:semiHidden/>
    <w:qFormat/>
    <w:rsid w:val="006b5ebc"/>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it-IT" w:bidi="ar-SA"/>
    </w:rPr>
  </w:style>
  <w:style w:type="paragraph" w:styleId="TableParagraph" w:customStyle="1">
    <w:name w:val="Table Paragraph"/>
    <w:basedOn w:val="Normal"/>
    <w:uiPriority w:val="1"/>
    <w:qFormat/>
    <w:rsid w:val="006b5ebc"/>
    <w:pPr>
      <w:widowControl w:val="false"/>
    </w:pPr>
    <w:rPr>
      <w:rFonts w:ascii="Calibri" w:hAnsi="Calibri" w:eastAsia="Calibri" w:cs="Calibri"/>
      <w:sz w:val="22"/>
      <w:szCs w:val="22"/>
      <w:lang w:eastAsia="en-US"/>
    </w:rPr>
  </w:style>
  <w:style w:type="paragraph" w:styleId="Msonormalcxspmedio" w:customStyle="1">
    <w:name w:val="msonormalcxspmedio"/>
    <w:basedOn w:val="Normal"/>
    <w:qFormat/>
    <w:rsid w:val="00387cc1"/>
    <w:pPr>
      <w:spacing w:beforeAutospacing="1" w:afterAutospacing="1"/>
    </w:pPr>
    <w:rPr>
      <w:sz w:val="24"/>
      <w:szCs w:val="24"/>
    </w:rPr>
  </w:style>
  <w:style w:type="paragraph" w:styleId="Contenutotabella" w:customStyle="1">
    <w:name w:val="Contenuto tabella"/>
    <w:basedOn w:val="Standard"/>
    <w:qFormat/>
    <w:rsid w:val="00573f34"/>
    <w:pPr>
      <w:widowControl/>
      <w:suppressLineNumbers/>
      <w:spacing w:lineRule="auto" w:line="276" w:before="0" w:after="200"/>
      <w:textAlignment w:val="auto"/>
    </w:pPr>
    <w:rPr>
      <w:rFonts w:ascii="Calibri" w:hAnsi="Calibri" w:eastAsia="SimSun" w:cs="Calibri"/>
      <w:sz w:val="22"/>
      <w:szCs w:val="22"/>
      <w:lang w:bidi="ar-SA"/>
    </w:rPr>
  </w:style>
  <w:style w:type="paragraph" w:styleId="Testo" w:customStyle="1">
    <w:name w:val="Testo"/>
    <w:basedOn w:val="Standard"/>
    <w:qFormat/>
    <w:rsid w:val="00573f34"/>
    <w:pPr>
      <w:widowControl/>
      <w:suppressAutoHyphens w:val="false"/>
      <w:ind w:firstLine="227"/>
      <w:jc w:val="both"/>
      <w:textAlignment w:val="auto"/>
    </w:pPr>
    <w:rPr>
      <w:rFonts w:ascii="Times New Roman" w:hAnsi="Times New Roman" w:eastAsia="SimSun" w:cs="Times New Roman"/>
      <w:sz w:val="20"/>
      <w:szCs w:val="20"/>
      <w:lang w:bidi="ar-SA"/>
    </w:rPr>
  </w:style>
  <w:style w:type="paragraph" w:styleId="Testonotaapidipagina2" w:customStyle="1">
    <w:name w:val="Testo nota a piè di pagina2"/>
    <w:basedOn w:val="Standard"/>
    <w:qFormat/>
    <w:rsid w:val="00573f34"/>
    <w:pPr>
      <w:widowControl/>
      <w:spacing w:lineRule="auto" w:line="276" w:before="0" w:after="200"/>
      <w:textAlignment w:val="auto"/>
    </w:pPr>
    <w:rPr>
      <w:rFonts w:ascii="Calibri" w:hAnsi="Calibri" w:eastAsia="SimSun" w:cs="Calibri"/>
      <w:sz w:val="22"/>
      <w:szCs w:val="22"/>
      <w:lang w:bidi="ar-SA"/>
    </w:rPr>
  </w:style>
  <w:style w:type="paragraph" w:styleId="Corpodeltesto23" w:customStyle="1">
    <w:name w:val="Corpo del testo 23"/>
    <w:basedOn w:val="Standard"/>
    <w:qFormat/>
    <w:rsid w:val="00573f34"/>
    <w:pPr>
      <w:widowControl/>
      <w:spacing w:lineRule="auto" w:line="480" w:before="0" w:after="120"/>
      <w:textAlignment w:val="auto"/>
    </w:pPr>
    <w:rPr>
      <w:rFonts w:ascii="Calibri" w:hAnsi="Calibri" w:eastAsia="SimSun" w:cs="Calibri"/>
      <w:kern w:val="0"/>
      <w:sz w:val="22"/>
      <w:szCs w:val="22"/>
      <w:lang w:bidi="ar-SA"/>
    </w:rPr>
  </w:style>
  <w:style w:type="paragraph" w:styleId="Rientronormale2" w:customStyle="1">
    <w:name w:val="Rientro normale2"/>
    <w:basedOn w:val="Standard"/>
    <w:qFormat/>
    <w:rsid w:val="00573f34"/>
    <w:pPr>
      <w:widowControl/>
      <w:suppressAutoHyphens w:val="false"/>
      <w:spacing w:lineRule="atLeast" w:line="360" w:before="57" w:after="57"/>
      <w:jc w:val="both"/>
      <w:textAlignment w:val="auto"/>
    </w:pPr>
    <w:rPr>
      <w:rFonts w:ascii="Helvetica" w:hAnsi="Helvetica" w:eastAsia="Helvetica" w:cs="Times New Roman"/>
      <w:kern w:val="0"/>
      <w:szCs w:val="20"/>
      <w:lang w:bidi="ar-SA"/>
    </w:rPr>
  </w:style>
  <w:style w:type="paragraph" w:styleId="Contenutocornice" w:customStyle="1">
    <w:name w:val="Contenuto cornice"/>
    <w:basedOn w:val="Normal"/>
    <w:qFormat/>
    <w:pPr/>
    <w:rPr/>
  </w:style>
  <w:style w:type="paragraph" w:styleId="Default">
    <w:name w:val="Default"/>
    <w:qFormat/>
    <w:pPr>
      <w:widowControl/>
      <w:suppressAutoHyphens w:val="true"/>
      <w:bidi w:val="0"/>
      <w:spacing w:before="0" w:after="0"/>
      <w:jc w:val="left"/>
    </w:pPr>
    <w:rPr>
      <w:rFonts w:ascii="Calibri" w:hAnsi="Calibri" w:eastAsia="Times New Roman" w:cs="Calibri" w:asciiTheme="minorHAnsi" w:cstheme="minorHAnsi" w:hAnsiTheme="minorHAnsi"/>
      <w:color w:val="000000"/>
      <w:kern w:val="0"/>
      <w:sz w:val="24"/>
      <w:szCs w:val="24"/>
      <w:lang w:val="it-IT" w:eastAsia="zh-CN" w:bidi="ar-SA"/>
    </w:rPr>
  </w:style>
  <w:style w:type="numbering" w:styleId="NoList" w:default="1">
    <w:name w:val="No List"/>
    <w:uiPriority w:val="99"/>
    <w:semiHidden/>
    <w:unhideWhenUsed/>
    <w:qFormat/>
  </w:style>
  <w:style w:type="numbering" w:styleId="23426147891">
    <w:name w:val="23426147891"/>
    <w:qFormat/>
  </w:style>
  <w:style w:type="numbering" w:styleId="WW8Num2">
    <w:name w:val="WW8Num2"/>
    <w:qFormat/>
  </w:style>
  <w:style w:type="numbering" w:styleId="WW8Num3">
    <w:name w:val="WW8Num3"/>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Sfondochiaro">
    <w:name w:val="Light Shading"/>
    <w:basedOn w:val="Tabellanormale"/>
    <w:uiPriority w:val="60"/>
    <w:rsid w:val="00d83861"/>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rigliatabella">
    <w:name w:val="Table Grid"/>
    <w:basedOn w:val="Tabellanormale"/>
    <w:uiPriority w:val="39"/>
    <w:rsid w:val="00353f4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lagriglia4-colore1">
    <w:name w:val="Grid Table 4 Accent 1"/>
    <w:basedOn w:val="Tabellanormale"/>
    <w:uiPriority w:val="49"/>
    <w:rsid w:val="006f68a3"/>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Pr/>
    </w:tblStylePr>
    <w:tblStylePr w:type="lastCol">
      <w:rPr>
        <w:b/>
        <w:bCs/>
      </w:rPr>
      <w:tbl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gliatabellachiara">
    <w:name w:val="Grid Table Light"/>
    <w:basedOn w:val="Tabellanormale"/>
    <w:uiPriority w:val="40"/>
    <w:rsid w:val="006f68a3"/>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style>
  <w:style w:type="table" w:customStyle="1" w:styleId="TableNormal4">
    <w:name w:val="Table Normal4"/>
    <w:uiPriority w:val="2"/>
    <w:semiHidden/>
    <w:unhideWhenUsed/>
    <w:qFormat/>
    <w:rsid w:val="006b5ebc"/>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6b5ebc"/>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6b5ebc"/>
    <w:rPr>
      <w:lang w:val="en-US"/>
    </w:rPr>
    <w:tblPr>
      <w:tblCellMar>
        <w:top w:w="0" w:type="dxa"/>
        <w:left w:w="0" w:type="dxa"/>
        <w:bottom w:w="0" w:type="dxa"/>
        <w:right w:w="0" w:type="dxa"/>
      </w:tblCellMar>
    </w:tblPr>
  </w:style>
  <w:style w:type="table" w:customStyle="1" w:styleId="Grigliatabella1">
    <w:name w:val="Griglia tabella1"/>
    <w:basedOn w:val="Tabellanormale"/>
    <w:uiPriority w:val="59"/>
    <w:rsid w:val="006b5eb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gliatabella2">
    <w:name w:val="Griglia tabella2"/>
    <w:basedOn w:val="Tabellanormale"/>
    <w:uiPriority w:val="99"/>
    <w:rsid w:val="006b5ebc"/>
    <w:rPr>
      <w:lang w:eastAsia="it-IT"/>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gliatabella3">
    <w:name w:val="Griglia tabella3"/>
    <w:basedOn w:val="Tabellanormale"/>
    <w:uiPriority w:val="99"/>
    <w:rsid w:val="006b5ebc"/>
    <w:rPr>
      <w:lang w:eastAsia="it-IT"/>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3">
    <w:name w:val="Table Normal3"/>
    <w:uiPriority w:val="2"/>
    <w:semiHidden/>
    <w:unhideWhenUsed/>
    <w:qFormat/>
    <w:rsid w:val="006b5ebc"/>
    <w:rPr>
      <w:lang w:val="en-US"/>
    </w:rPr>
    <w:tblPr>
      <w:tblCellMar>
        <w:top w:w="0" w:type="dxa"/>
        <w:left w:w="0" w:type="dxa"/>
        <w:bottom w:w="0" w:type="dxa"/>
        <w:right w:w="0" w:type="dxa"/>
      </w:tblCellMar>
    </w:tblPr>
  </w:style>
  <w:style w:type="table" w:customStyle="1" w:styleId="Grigliatabella4">
    <w:name w:val="Griglia tabella4"/>
    <w:basedOn w:val="Tabellanormale"/>
    <w:uiPriority w:val="39"/>
    <w:rsid w:val="006b5ebc"/>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jpeg"/><Relationship Id="rId8" Type="http://schemas.openxmlformats.org/officeDocument/2006/relationships/footer" Target="footer1.xml"/><Relationship Id="rId9" Type="http://schemas.openxmlformats.org/officeDocument/2006/relationships/image" Target="media/image7.jpeg"/><Relationship Id="rId10" Type="http://schemas.openxmlformats.org/officeDocument/2006/relationships/footer" Target="footer2.xml"/><Relationship Id="rId11" Type="http://schemas.openxmlformats.org/officeDocument/2006/relationships/image" Target="media/image8.jpeg"/><Relationship Id="rId12" Type="http://schemas.openxmlformats.org/officeDocument/2006/relationships/footer" Target="footer3.xml"/><Relationship Id="rId13" Type="http://schemas.openxmlformats.org/officeDocument/2006/relationships/image" Target="media/image9.jpeg"/><Relationship Id="rId14" Type="http://schemas.openxmlformats.org/officeDocument/2006/relationships/control" Target="activeX/activeX1.xml"/><Relationship Id="rId15" Type="http://schemas.openxmlformats.org/officeDocument/2006/relationships/control" Target="activeX/activeX2.xml"/><Relationship Id="rId16" Type="http://schemas.openxmlformats.org/officeDocument/2006/relationships/control" Target="activeX/activeX3.xml"/><Relationship Id="rId17" Type="http://schemas.openxmlformats.org/officeDocument/2006/relationships/control" Target="activeX/activeX4.xml"/><Relationship Id="rId18" Type="http://schemas.openxmlformats.org/officeDocument/2006/relationships/control" Target="activeX/activeX5.xml"/><Relationship Id="rId19" Type="http://schemas.openxmlformats.org/officeDocument/2006/relationships/control" Target="activeX/activeX6.xml"/><Relationship Id="rId20" Type="http://schemas.openxmlformats.org/officeDocument/2006/relationships/control" Target="activeX/activeX7.xml"/><Relationship Id="rId21" Type="http://schemas.openxmlformats.org/officeDocument/2006/relationships/footer" Target="footer4.xml"/><Relationship Id="rId22" Type="http://schemas.openxmlformats.org/officeDocument/2006/relationships/image" Target="media/image10.jpeg"/><Relationship Id="rId23" Type="http://schemas.openxmlformats.org/officeDocument/2006/relationships/image" Target="media/image11.jpeg"/><Relationship Id="rId24" Type="http://schemas.openxmlformats.org/officeDocument/2006/relationships/image" Target="media/image12.jpeg"/><Relationship Id="rId25" Type="http://schemas.openxmlformats.org/officeDocument/2006/relationships/footer" Target="footer5.xml"/><Relationship Id="rId26" Type="http://schemas.openxmlformats.org/officeDocument/2006/relationships/image" Target="media/image13.jpeg"/><Relationship Id="rId27" Type="http://schemas.openxmlformats.org/officeDocument/2006/relationships/footer" Target="footer6.xml"/><Relationship Id="rId28" Type="http://schemas.openxmlformats.org/officeDocument/2006/relationships/image" Target="media/image14.jpeg"/><Relationship Id="rId29" Type="http://schemas.openxmlformats.org/officeDocument/2006/relationships/image" Target="media/image15.png"/><Relationship Id="rId30" Type="http://schemas.openxmlformats.org/officeDocument/2006/relationships/hyperlink" Target="mailto:rpd@regione.liguria.it" TargetMode="External"/><Relationship Id="rId31" Type="http://schemas.openxmlformats.org/officeDocument/2006/relationships/hyperlink" Target="mailto:protocollo@pec.regione.liguria.it" TargetMode="External"/><Relationship Id="rId32" Type="http://schemas.openxmlformats.org/officeDocument/2006/relationships/image" Target="media/image16.png"/><Relationship Id="rId33" Type="http://schemas.openxmlformats.org/officeDocument/2006/relationships/hyperlink" Target="mailto:protocollo@pec.liguriadigitale.it" TargetMode="External"/><Relationship Id="rId34" Type="http://schemas.openxmlformats.org/officeDocument/2006/relationships/image" Target="media/image17.png"/><Relationship Id="rId35" Type="http://schemas.openxmlformats.org/officeDocument/2006/relationships/hyperlink" Target="mailto:protocollo@pec.regione.liguria.it" TargetMode="External"/><Relationship Id="rId36" Type="http://schemas.openxmlformats.org/officeDocument/2006/relationships/hyperlink" Target="mailto:formazione.orientamento@regione.liguria.it" TargetMode="External"/><Relationship Id="rId37" Type="http://schemas.openxmlformats.org/officeDocument/2006/relationships/hyperlink" Target="http://www.garanteprivacy.it/" TargetMode="External"/><Relationship Id="rId38" Type="http://schemas.openxmlformats.org/officeDocument/2006/relationships/footer" Target="footer7.xml"/><Relationship Id="rId39" Type="http://schemas.openxmlformats.org/officeDocument/2006/relationships/footnotes" Target="footnotes.xm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Relationship Id="rId44" Type="http://schemas.openxmlformats.org/officeDocument/2006/relationships/customXml" Target="../customXml/item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_rels/activeX3.xml.rels><?xml version="1.0" encoding="UTF-8"?>
<Relationships xmlns="http://schemas.openxmlformats.org/package/2006/relationships"><Relationship Id="rId1" Type="http://schemas.microsoft.com/office/2006/relationships/activeXControlBinary" Target="activeX3.bin"/>
</Relationships>
</file>

<file path=word/activeX/_rels/activeX4.xml.rels><?xml version="1.0" encoding="UTF-8"?>
<Relationships xmlns="http://schemas.openxmlformats.org/package/2006/relationships"><Relationship Id="rId1" Type="http://schemas.microsoft.com/office/2006/relationships/activeXControlBinary" Target="activeX4.bin"/>
</Relationships>
</file>

<file path=word/activeX/_rels/activeX5.xml.rels><?xml version="1.0" encoding="UTF-8"?>
<Relationships xmlns="http://schemas.openxmlformats.org/package/2006/relationships"><Relationship Id="rId1" Type="http://schemas.microsoft.com/office/2006/relationships/activeXControlBinary" Target="activeX5.bin"/>
</Relationships>
</file>

<file path=word/activeX/_rels/activeX6.xml.rels><?xml version="1.0" encoding="UTF-8"?>
<Relationships xmlns="http://schemas.openxmlformats.org/package/2006/relationships"><Relationship Id="rId1" Type="http://schemas.microsoft.com/office/2006/relationships/activeXControlBinary" Target="activeX6.bin"/>
</Relationships>
</file>

<file path=word/activeX/_rels/activeX7.xml.rels><?xml version="1.0" encoding="UTF-8"?>
<Relationships xmlns="http://schemas.openxmlformats.org/package/2006/relationships"><Relationship Id="rId1" Type="http://schemas.microsoft.com/office/2006/relationships/activeXControlBinary" Target="activeX7.bin"/>
</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DF1F7-0667-4F49-BF0F-2A8D91842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Application>LibreOffice/7.0.0.3$Windows_X86_64 LibreOffice_project/8061b3e9204bef6b321a21033174034a5e2ea88e</Application>
  <Pages>25</Pages>
  <Words>8042</Words>
  <Characters>51973</Characters>
  <CharactersWithSpaces>60207</CharactersWithSpaces>
  <Paragraphs>421</Paragraphs>
  <Company>Acer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2023-07-13T07:57:00Z</dcterms:created>
  <dc:creator>Cristina.Tesone@mail-bip.com</dc:creator>
  <dc:description/>
  <dc:language>it-IT</dc:language>
  <cp:lastModifiedBy/>
  <cp:lastPrinted>2018-11-20T17:24:00Z</cp:lastPrinted>
  <dcterms:modified xsi:type="dcterms:W3CDTF">2025-04-15T14:34:55Z</dcterms:modified>
  <cp:revision>44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Acer</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