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1A54293" w14:textId="77777777" w:rsidR="004C24F9" w:rsidRDefault="00452121">
      <w:pPr>
        <w:jc w:val="right"/>
      </w:pPr>
      <w:r>
        <w:rPr>
          <w:rFonts w:ascii="Calibri Light" w:hAnsi="Calibri Light" w:cs="Calibri Light"/>
        </w:rPr>
        <w:t xml:space="preserve">Allegato 2 </w:t>
      </w:r>
    </w:p>
    <w:p w14:paraId="3BF7B34E" w14:textId="77777777" w:rsidR="004C24F9" w:rsidRDefault="004C24F9">
      <w:pPr>
        <w:jc w:val="right"/>
        <w:rPr>
          <w:rFonts w:ascii="Calibri Light" w:eastAsia="Arial" w:hAnsi="Calibri Light" w:cs="Calibri Light"/>
          <w:sz w:val="20"/>
          <w:szCs w:val="22"/>
          <w:lang w:eastAsia="it-IT"/>
        </w:rPr>
      </w:pPr>
    </w:p>
    <w:p w14:paraId="28A69021" w14:textId="1BBD023C" w:rsidR="004C24F9" w:rsidRDefault="004C24F9">
      <w:pPr>
        <w:rPr>
          <w:lang w:eastAsia="it-IT"/>
        </w:rPr>
      </w:pPr>
    </w:p>
    <w:p w14:paraId="07A629A0" w14:textId="77777777" w:rsidR="0071339B" w:rsidRDefault="0071339B" w:rsidP="0071339B">
      <w:pPr>
        <w:pStyle w:val="Corpotesto"/>
        <w:rPr>
          <w:rFonts w:ascii="Garamond" w:hAnsi="Garamond"/>
          <w:sz w:val="20"/>
        </w:rPr>
      </w:pPr>
    </w:p>
    <w:p w14:paraId="088731C7" w14:textId="77777777" w:rsidR="00F159E0" w:rsidRDefault="0071339B" w:rsidP="00F159E0">
      <w:pPr>
        <w:tabs>
          <w:tab w:val="left" w:pos="2910"/>
          <w:tab w:val="left" w:pos="5183"/>
          <w:tab w:val="left" w:pos="7475"/>
        </w:tabs>
        <w:rPr>
          <w:rFonts w:ascii="Garamond" w:hAnsi="Garamond"/>
          <w:sz w:val="20"/>
        </w:rPr>
      </w:pPr>
      <w:r w:rsidRPr="0074657C">
        <w:rPr>
          <w:rFonts w:ascii="Garamond" w:hAnsi="Garamond"/>
          <w:position w:val="1"/>
          <w:sz w:val="20"/>
        </w:rPr>
        <w:tab/>
      </w:r>
      <w:r w:rsidRPr="0074657C">
        <w:rPr>
          <w:rFonts w:ascii="Garamond" w:hAnsi="Garamond"/>
          <w:position w:val="1"/>
          <w:sz w:val="20"/>
        </w:rPr>
        <w:tab/>
      </w:r>
      <w:r>
        <w:rPr>
          <w:rFonts w:ascii="Garamond" w:hAnsi="Garamond"/>
          <w:sz w:val="20"/>
        </w:rPr>
        <w:t xml:space="preserve">  </w:t>
      </w:r>
    </w:p>
    <w:p w14:paraId="458D583D" w14:textId="77777777" w:rsidR="00F159E0" w:rsidRDefault="00F159E0" w:rsidP="00F159E0">
      <w:pPr>
        <w:pStyle w:val="Corpotesto"/>
        <w:spacing w:line="20" w:lineRule="exact"/>
        <w:ind w:left="476"/>
        <w:rPr>
          <w:rFonts w:ascii="Garamond" w:hAnsi="Garamond"/>
          <w:sz w:val="2"/>
        </w:rPr>
      </w:pPr>
    </w:p>
    <w:p w14:paraId="5A7EF7CC" w14:textId="77777777" w:rsidR="00F159E0" w:rsidRDefault="00F159E0" w:rsidP="00F159E0">
      <w:pPr>
        <w:pStyle w:val="Corpotesto"/>
        <w:rPr>
          <w:rFonts w:ascii="Garamond" w:hAnsi="Garamond"/>
          <w:sz w:val="20"/>
        </w:rPr>
      </w:pPr>
    </w:p>
    <w:p w14:paraId="53F52C91" w14:textId="18F4EB49" w:rsidR="00F159E0" w:rsidRDefault="00F159E0" w:rsidP="00F159E0">
      <w:pPr>
        <w:tabs>
          <w:tab w:val="left" w:pos="2910"/>
          <w:tab w:val="left" w:pos="5183"/>
          <w:tab w:val="left" w:pos="7475"/>
        </w:tabs>
        <w:ind w:left="476"/>
        <w:rPr>
          <w:rFonts w:ascii="Garamond" w:hAnsi="Garamond"/>
          <w:color w:val="CE181E"/>
          <w:sz w:val="28"/>
        </w:rPr>
      </w:pPr>
      <w:r>
        <w:rPr>
          <w:rFonts w:ascii="Garamond" w:hAnsi="Garamond"/>
          <w:color w:val="CE181E"/>
          <w:sz w:val="28"/>
        </w:rPr>
        <w:t xml:space="preserve">   </w:t>
      </w:r>
      <w:r>
        <w:rPr>
          <w:noProof/>
          <w:lang w:eastAsia="it-IT"/>
        </w:rPr>
        <w:drawing>
          <wp:inline distT="0" distB="0" distL="0" distR="0" wp14:anchorId="5BFF8E77" wp14:editId="7D10518E">
            <wp:extent cx="676275" cy="66868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1"/>
                    <a:stretch>
                      <a:fillRect/>
                    </a:stretch>
                  </pic:blipFill>
                  <pic:spPr bwMode="auto">
                    <a:xfrm>
                      <a:off x="0" y="0"/>
                      <a:ext cx="682889" cy="675220"/>
                    </a:xfrm>
                    <a:prstGeom prst="rect">
                      <a:avLst/>
                    </a:prstGeom>
                  </pic:spPr>
                </pic:pic>
              </a:graphicData>
            </a:graphic>
          </wp:inline>
        </w:drawing>
      </w:r>
      <w:r>
        <w:rPr>
          <w:rFonts w:ascii="Garamond" w:hAnsi="Garamond"/>
          <w:color w:val="CE181E"/>
          <w:sz w:val="28"/>
        </w:rPr>
        <w:t xml:space="preserve"> </w:t>
      </w:r>
      <w:r>
        <w:rPr>
          <w:noProof/>
          <w:lang w:eastAsia="it-IT"/>
        </w:rPr>
        <w:drawing>
          <wp:inline distT="0" distB="0" distL="0" distR="0" wp14:anchorId="5F23F8C2" wp14:editId="28278EE4">
            <wp:extent cx="4352925" cy="78938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75069" cy="811530"/>
                    </a:xfrm>
                    <a:prstGeom prst="rect">
                      <a:avLst/>
                    </a:prstGeom>
                    <a:noFill/>
                    <a:ln>
                      <a:noFill/>
                    </a:ln>
                  </pic:spPr>
                </pic:pic>
              </a:graphicData>
            </a:graphic>
          </wp:inline>
        </w:drawing>
      </w:r>
    </w:p>
    <w:p w14:paraId="7FBBA03F" w14:textId="77777777" w:rsidR="00F159E0" w:rsidRDefault="00F159E0" w:rsidP="00F159E0">
      <w:pPr>
        <w:spacing w:before="240" w:line="276" w:lineRule="auto"/>
        <w:jc w:val="center"/>
        <w:rPr>
          <w:rFonts w:ascii="Garamond" w:hAnsi="Garamond" w:cs="Calibri"/>
          <w:bCs/>
          <w:sz w:val="36"/>
          <w:szCs w:val="36"/>
        </w:rPr>
      </w:pPr>
    </w:p>
    <w:p w14:paraId="0C9795E7" w14:textId="62F9EC3A" w:rsidR="0071339B" w:rsidRPr="0074657C" w:rsidRDefault="0071339B" w:rsidP="0071339B">
      <w:pPr>
        <w:tabs>
          <w:tab w:val="left" w:pos="2910"/>
          <w:tab w:val="left" w:pos="5183"/>
          <w:tab w:val="left" w:pos="7475"/>
        </w:tabs>
        <w:ind w:left="476"/>
        <w:rPr>
          <w:rFonts w:ascii="Garamond" w:hAnsi="Garamond"/>
          <w:sz w:val="20"/>
        </w:rPr>
      </w:pPr>
    </w:p>
    <w:p w14:paraId="40D91FE9" w14:textId="5AFEAE24" w:rsidR="004C24F9" w:rsidRDefault="00452121">
      <w:pPr>
        <w:pBdr>
          <w:top w:val="single" w:sz="4" w:space="1" w:color="000080"/>
          <w:left w:val="single" w:sz="4" w:space="4" w:color="000080"/>
          <w:bottom w:val="single" w:sz="4" w:space="1" w:color="000080"/>
          <w:right w:val="single" w:sz="4" w:space="4" w:color="000080"/>
        </w:pBdr>
        <w:jc w:val="center"/>
      </w:pPr>
      <w:bookmarkStart w:id="0" w:name="_GoBack"/>
      <w:bookmarkEnd w:id="0"/>
      <w:r w:rsidRPr="00F433E9">
        <w:rPr>
          <w:rFonts w:ascii="Calibri Light" w:hAnsi="Calibri Light" w:cs="Calibri Light"/>
          <w:b/>
          <w:szCs w:val="22"/>
        </w:rPr>
        <w:t xml:space="preserve">Avviso pubblico per la fruizione dell’offerta formativa IeFP nel Sistema Duale in attuazione del </w:t>
      </w:r>
      <w:r w:rsidR="009842F0">
        <w:rPr>
          <w:rFonts w:ascii="Calibri Light" w:hAnsi="Calibri Light" w:cs="Calibri Light"/>
          <w:b/>
          <w:szCs w:val="22"/>
        </w:rPr>
        <w:t>Decreto del DG regionale n.</w:t>
      </w:r>
      <w:r w:rsidR="004E3D44">
        <w:rPr>
          <w:rFonts w:ascii="Calibri Light" w:hAnsi="Calibri Light" w:cs="Calibri Light"/>
          <w:b/>
          <w:szCs w:val="22"/>
        </w:rPr>
        <w:t>5844</w:t>
      </w:r>
      <w:r w:rsidR="009842F0">
        <w:rPr>
          <w:rFonts w:ascii="Calibri Light" w:hAnsi="Calibri Light" w:cs="Calibri Light"/>
          <w:b/>
          <w:szCs w:val="22"/>
        </w:rPr>
        <w:t>/2026 - Anno formativo 2026/2027</w:t>
      </w:r>
    </w:p>
    <w:p w14:paraId="64AA174B" w14:textId="77777777" w:rsidR="004C24F9" w:rsidRDefault="004C24F9">
      <w:pPr>
        <w:ind w:right="290"/>
        <w:rPr>
          <w:rFonts w:ascii="Calibri Light" w:hAnsi="Calibri Light" w:cs="Calibri Light"/>
          <w:b/>
          <w:szCs w:val="22"/>
        </w:rPr>
      </w:pPr>
    </w:p>
    <w:p w14:paraId="6C4C766E" w14:textId="77777777" w:rsidR="004C24F9" w:rsidRDefault="00452121">
      <w:pPr>
        <w:ind w:right="290"/>
      </w:pPr>
      <w:r>
        <w:rPr>
          <w:rFonts w:ascii="Calibri Light" w:hAnsi="Calibri Light" w:cs="Calibri Light"/>
          <w:b/>
          <w:szCs w:val="22"/>
        </w:rPr>
        <w:t>Prot. N. ___________</w:t>
      </w:r>
    </w:p>
    <w:p w14:paraId="4C68402A" w14:textId="77777777" w:rsidR="004C24F9" w:rsidRDefault="004C24F9">
      <w:pPr>
        <w:ind w:left="720" w:right="290"/>
        <w:rPr>
          <w:rFonts w:ascii="Calibri Light" w:hAnsi="Calibri Light" w:cs="Calibri Light"/>
          <w:b/>
          <w:szCs w:val="22"/>
        </w:rPr>
      </w:pPr>
    </w:p>
    <w:p w14:paraId="56725BCE" w14:textId="77777777" w:rsidR="004C24F9" w:rsidRDefault="00452121">
      <w:pPr>
        <w:pStyle w:val="Titolo20"/>
        <w:shd w:val="clear" w:color="auto" w:fill="FFFFFF"/>
        <w:ind w:left="720" w:hanging="720"/>
        <w:jc w:val="center"/>
      </w:pPr>
      <w:r>
        <w:rPr>
          <w:rFonts w:ascii="Calibri Light" w:hAnsi="Calibri Light" w:cs="Calibri Light"/>
          <w:sz w:val="22"/>
          <w:szCs w:val="22"/>
        </w:rPr>
        <w:t>ATTO DI ADESIONE</w:t>
      </w:r>
    </w:p>
    <w:p w14:paraId="7C38D1C9" w14:textId="77777777" w:rsidR="004C24F9" w:rsidRDefault="004C24F9">
      <w:pPr>
        <w:ind w:firstLine="6"/>
        <w:jc w:val="center"/>
        <w:rPr>
          <w:rFonts w:ascii="Calibri Light" w:hAnsi="Calibri Light" w:cs="Calibri Light"/>
          <w:b/>
          <w:bCs/>
          <w:i/>
          <w:iCs/>
          <w:sz w:val="16"/>
          <w:szCs w:val="22"/>
          <w:u w:val="single"/>
        </w:rPr>
      </w:pPr>
    </w:p>
    <w:p w14:paraId="2AD51810" w14:textId="77777777" w:rsidR="004C24F9" w:rsidRDefault="004C24F9">
      <w:pPr>
        <w:ind w:firstLine="6"/>
        <w:jc w:val="center"/>
        <w:rPr>
          <w:rFonts w:ascii="Calibri Light" w:hAnsi="Calibri Light" w:cs="Calibri Light"/>
          <w:b/>
          <w:bCs/>
          <w:i/>
          <w:iCs/>
          <w:sz w:val="16"/>
          <w:szCs w:val="22"/>
          <w:u w:val="single"/>
        </w:rPr>
      </w:pPr>
    </w:p>
    <w:p w14:paraId="4C08E405" w14:textId="77777777" w:rsidR="004C24F9" w:rsidRDefault="00452121">
      <w:pPr>
        <w:tabs>
          <w:tab w:val="left" w:leader="dot" w:pos="5670"/>
        </w:tabs>
        <w:spacing w:line="480" w:lineRule="auto"/>
      </w:pPr>
      <w:r>
        <w:rPr>
          <w:rFonts w:ascii="Calibri Light" w:hAnsi="Calibri Light" w:cs="Calibri Light"/>
        </w:rPr>
        <w:t xml:space="preserve">Il/La sottoscritto/a, ________________________________________________ nato/a a _______________ ,  il _______________ Codice. Fiscale </w:t>
      </w:r>
      <w:r>
        <w:rPr>
          <w:rFonts w:ascii="Calibri Light" w:hAnsi="Calibri Light" w:cs="Calibri Light"/>
          <w:smallCaps/>
          <w:vertAlign w:val="subscript"/>
        </w:rPr>
        <w:t xml:space="preserve"> </w:t>
      </w:r>
      <w:r>
        <w:rPr>
          <w:rFonts w:ascii="Calibri Light" w:hAnsi="Calibri Light" w:cs="Calibri Light"/>
        </w:rPr>
        <w:t>___________________</w:t>
      </w:r>
    </w:p>
    <w:p w14:paraId="0C20753A" w14:textId="77777777" w:rsidR="004C24F9" w:rsidRDefault="00452121">
      <w:pPr>
        <w:tabs>
          <w:tab w:val="left" w:leader="dot" w:pos="9894"/>
          <w:tab w:val="left" w:leader="dot" w:pos="9923"/>
        </w:tabs>
        <w:spacing w:line="480" w:lineRule="auto"/>
      </w:pPr>
      <w:r>
        <w:rPr>
          <w:rFonts w:ascii="Calibri Light" w:hAnsi="Calibri Light" w:cs="Calibri Light"/>
        </w:rPr>
        <w:t xml:space="preserve">legale rappresentante dell’ente/impresa </w:t>
      </w:r>
      <w:r>
        <w:rPr>
          <w:rFonts w:ascii="Calibri Light" w:hAnsi="Calibri Light" w:cs="Calibri Light"/>
          <w:smallCaps/>
          <w:vertAlign w:val="subscript"/>
        </w:rPr>
        <w:t xml:space="preserve"> </w:t>
      </w:r>
      <w:r>
        <w:rPr>
          <w:rFonts w:ascii="Calibri Light" w:hAnsi="Calibri Light" w:cs="Calibri Light"/>
        </w:rPr>
        <w:t>__________________________ (di seguito “beneficiario”) in qualità di:</w:t>
      </w:r>
    </w:p>
    <w:p w14:paraId="543DEAA4" w14:textId="77777777" w:rsidR="004C24F9" w:rsidRDefault="00452121">
      <w:pPr>
        <w:tabs>
          <w:tab w:val="left" w:leader="dot" w:pos="9894"/>
          <w:tab w:val="left" w:leader="dot" w:pos="9923"/>
        </w:tabs>
      </w:pPr>
      <w:r>
        <w:rPr>
          <w:rFonts w:ascii="Calibri Light" w:eastAsia="Calibri Light" w:hAnsi="Calibri Light" w:cs="Calibri Light"/>
        </w:rPr>
        <w:t xml:space="preserve">           </w:t>
      </w:r>
      <w:r>
        <w:rPr>
          <w:rFonts w:ascii="Calibri Light" w:hAnsi="Calibri Light" w:cs="Calibri Light"/>
        </w:rPr>
        <w:t>soggetto singolo</w:t>
      </w:r>
    </w:p>
    <w:p w14:paraId="665F74BC" w14:textId="77777777" w:rsidR="004C24F9" w:rsidRDefault="004C24F9">
      <w:pPr>
        <w:tabs>
          <w:tab w:val="left" w:leader="dot" w:pos="9894"/>
          <w:tab w:val="left" w:leader="dot" w:pos="9923"/>
        </w:tabs>
        <w:rPr>
          <w:rFonts w:ascii="Calibri Light" w:eastAsia="Arial" w:hAnsi="Calibri Light" w:cs="Calibri Light"/>
        </w:rPr>
      </w:pPr>
    </w:p>
    <w:p w14:paraId="770E445C" w14:textId="77777777" w:rsidR="004C24F9" w:rsidRDefault="00452121">
      <w:pPr>
        <w:tabs>
          <w:tab w:val="left" w:leader="dot" w:pos="9894"/>
          <w:tab w:val="left" w:leader="dot" w:pos="9923"/>
        </w:tabs>
      </w:pPr>
      <w:r>
        <w:rPr>
          <w:rFonts w:ascii="Calibri Light" w:eastAsia="Calibri Light" w:hAnsi="Calibri Light" w:cs="Calibri Light"/>
        </w:rPr>
        <w:t xml:space="preserve">            </w:t>
      </w:r>
      <w:r>
        <w:rPr>
          <w:rFonts w:ascii="Calibri Light" w:hAnsi="Calibri Light" w:cs="Calibri Light"/>
        </w:rPr>
        <w:t>capofila del raggruppamento già costituito composto da ………………………………………………….</w:t>
      </w:r>
    </w:p>
    <w:p w14:paraId="7961651F" w14:textId="77777777" w:rsidR="004C24F9" w:rsidRDefault="004C24F9">
      <w:pPr>
        <w:tabs>
          <w:tab w:val="left" w:leader="dot" w:pos="3828"/>
          <w:tab w:val="left" w:leader="dot" w:pos="9894"/>
        </w:tabs>
        <w:rPr>
          <w:rFonts w:ascii="Calibri Light" w:hAnsi="Calibri Light" w:cs="Calibri Light"/>
        </w:rPr>
      </w:pPr>
    </w:p>
    <w:p w14:paraId="28713F17" w14:textId="77777777" w:rsidR="004C24F9" w:rsidRDefault="00452121">
      <w:pPr>
        <w:tabs>
          <w:tab w:val="left" w:leader="dot" w:pos="3828"/>
          <w:tab w:val="left" w:leader="dot" w:pos="9894"/>
        </w:tabs>
        <w:spacing w:line="480" w:lineRule="auto"/>
      </w:pPr>
      <w:r>
        <w:rPr>
          <w:rFonts w:ascii="Calibri Light" w:hAnsi="Calibri Light" w:cs="Calibri Light"/>
        </w:rPr>
        <w:t>con sede legale in ____________________</w:t>
      </w:r>
    </w:p>
    <w:p w14:paraId="1B8E0D54" w14:textId="77777777" w:rsidR="004C24F9" w:rsidRDefault="00452121">
      <w:pPr>
        <w:tabs>
          <w:tab w:val="left" w:leader="dot" w:pos="3828"/>
          <w:tab w:val="left" w:leader="dot" w:pos="9894"/>
        </w:tabs>
        <w:spacing w:line="480" w:lineRule="auto"/>
      </w:pPr>
      <w:r>
        <w:rPr>
          <w:rFonts w:ascii="Calibri Light" w:hAnsi="Calibri Light" w:cs="Calibri Light"/>
        </w:rPr>
        <w:t xml:space="preserve">Codice Fiscale </w:t>
      </w:r>
      <w:r>
        <w:rPr>
          <w:rFonts w:ascii="Calibri Light" w:hAnsi="Calibri Light" w:cs="Calibri Light"/>
          <w:smallCaps/>
          <w:vertAlign w:val="subscript"/>
        </w:rPr>
        <w:t xml:space="preserve"> </w:t>
      </w:r>
      <w:r>
        <w:rPr>
          <w:rFonts w:ascii="Calibri Light" w:hAnsi="Calibri Light" w:cs="Calibri Light"/>
        </w:rPr>
        <w:t>__________________________  Partita IVA  ___________________________</w:t>
      </w:r>
    </w:p>
    <w:p w14:paraId="33A21D4B" w14:textId="77777777" w:rsidR="004C24F9" w:rsidRDefault="00452121">
      <w:pPr>
        <w:keepNext/>
        <w:tabs>
          <w:tab w:val="left" w:leader="dot" w:pos="4962"/>
          <w:tab w:val="left" w:leader="dot" w:pos="9894"/>
        </w:tabs>
        <w:jc w:val="center"/>
      </w:pPr>
      <w:r>
        <w:rPr>
          <w:rFonts w:ascii="Calibri Light" w:hAnsi="Calibri Light" w:cs="Calibri Light"/>
          <w:b/>
          <w:bCs/>
        </w:rPr>
        <w:t>PRESO ATTO</w:t>
      </w:r>
    </w:p>
    <w:p w14:paraId="6D4A8E8D" w14:textId="4C74AD26" w:rsidR="004C24F9" w:rsidRPr="00F433E9" w:rsidRDefault="00452121">
      <w:pPr>
        <w:numPr>
          <w:ilvl w:val="0"/>
          <w:numId w:val="4"/>
        </w:numPr>
        <w:tabs>
          <w:tab w:val="left" w:pos="-360"/>
        </w:tabs>
        <w:spacing w:before="280"/>
        <w:ind w:left="360"/>
        <w:rPr>
          <w:bCs/>
        </w:rPr>
      </w:pPr>
      <w:r>
        <w:rPr>
          <w:rFonts w:ascii="Calibri Light" w:hAnsi="Calibri Light" w:cs="Calibri Light"/>
        </w:rPr>
        <w:t xml:space="preserve">che il </w:t>
      </w:r>
      <w:r w:rsidRPr="00F433E9">
        <w:rPr>
          <w:rFonts w:ascii="Calibri Light" w:hAnsi="Calibri Light" w:cs="Calibri Light"/>
        </w:rPr>
        <w:t>suddetto beneficiario intende aderire all’</w:t>
      </w:r>
      <w:r w:rsidRPr="00F433E9">
        <w:rPr>
          <w:rFonts w:ascii="Calibri Light" w:hAnsi="Calibri Light" w:cs="Calibri Light"/>
          <w:bCs/>
        </w:rPr>
        <w:t>Avviso pubblico per la fruizione dell’offerta formativa dei percorsi del sistema di Istruzione e Formazione professionale in modalità duale, in attuazione del Decreto</w:t>
      </w:r>
      <w:r w:rsidR="00F433E9">
        <w:rPr>
          <w:rFonts w:ascii="Calibri Light" w:hAnsi="Calibri Light" w:cs="Calibri Light"/>
          <w:bCs/>
        </w:rPr>
        <w:t xml:space="preserve"> del DG </w:t>
      </w:r>
      <w:r w:rsidR="00F433E9" w:rsidRPr="004E3D44">
        <w:rPr>
          <w:rFonts w:ascii="Calibri Light" w:hAnsi="Calibri Light" w:cs="Calibri Light"/>
          <w:bCs/>
        </w:rPr>
        <w:t>regionale</w:t>
      </w:r>
      <w:r w:rsidRPr="004E3D44">
        <w:rPr>
          <w:rFonts w:ascii="Calibri Light" w:hAnsi="Calibri Light" w:cs="Calibri Light"/>
          <w:bCs/>
        </w:rPr>
        <w:t xml:space="preserve"> </w:t>
      </w:r>
      <w:r w:rsidR="00E12ADC" w:rsidRPr="004E3D44">
        <w:rPr>
          <w:rFonts w:ascii="Calibri Light" w:hAnsi="Calibri Light" w:cs="Calibri Light"/>
          <w:bCs/>
        </w:rPr>
        <w:t>n</w:t>
      </w:r>
      <w:r w:rsidR="004E3D44" w:rsidRPr="004E3D44">
        <w:rPr>
          <w:rFonts w:ascii="Calibri Light" w:hAnsi="Calibri Light" w:cs="Calibri Light"/>
          <w:bCs/>
        </w:rPr>
        <w:t>. 5844</w:t>
      </w:r>
      <w:r w:rsidR="009842F0" w:rsidRPr="004E3D44">
        <w:rPr>
          <w:rFonts w:ascii="Calibri Light" w:hAnsi="Calibri Light" w:cs="Calibri Light"/>
          <w:bCs/>
        </w:rPr>
        <w:t>/2026</w:t>
      </w:r>
      <w:r w:rsidR="00E12ADC" w:rsidRPr="004E3D44">
        <w:rPr>
          <w:rFonts w:ascii="Calibri Light" w:hAnsi="Calibri Light" w:cs="Calibri Light"/>
          <w:bCs/>
        </w:rPr>
        <w:t xml:space="preserve"> </w:t>
      </w:r>
      <w:r w:rsidRPr="004E3D44">
        <w:rPr>
          <w:rFonts w:ascii="Calibri Light" w:hAnsi="Calibri Light" w:cs="Calibri Light"/>
          <w:bCs/>
        </w:rPr>
        <w:t>;</w:t>
      </w:r>
    </w:p>
    <w:p w14:paraId="604B9BED" w14:textId="77777777" w:rsidR="004C24F9" w:rsidRPr="00F433E9" w:rsidRDefault="00452121">
      <w:pPr>
        <w:numPr>
          <w:ilvl w:val="0"/>
          <w:numId w:val="2"/>
        </w:numPr>
        <w:ind w:left="357" w:hanging="357"/>
      </w:pPr>
      <w:r w:rsidRPr="00F433E9">
        <w:rPr>
          <w:rFonts w:ascii="Calibri Light" w:hAnsi="Calibri Light" w:cs="Calibri Light"/>
        </w:rPr>
        <w:t>che con tale Avviso è previsto per il suddetto beneficiario:</w:t>
      </w:r>
    </w:p>
    <w:p w14:paraId="4FA9B1BB" w14:textId="081F0B57" w:rsidR="004C24F9" w:rsidRPr="00E12ADC" w:rsidRDefault="00452121">
      <w:pPr>
        <w:numPr>
          <w:ilvl w:val="0"/>
          <w:numId w:val="2"/>
        </w:numPr>
        <w:ind w:left="1068"/>
        <w:rPr>
          <w:rFonts w:ascii="Calibri Light" w:hAnsi="Calibri Light" w:cs="Calibri Light"/>
          <w:sz w:val="18"/>
          <w:szCs w:val="18"/>
        </w:rPr>
      </w:pPr>
      <w:r w:rsidRPr="007C00E0">
        <w:rPr>
          <w:rFonts w:ascii="Calibri Light" w:hAnsi="Calibri Light" w:cs="Calibri Light"/>
        </w:rPr>
        <w:t>di poter partecipare all’utilizzo delle risorse a sportello per l’attivazione dei percorsi</w:t>
      </w:r>
      <w:r w:rsidR="009842F0" w:rsidRPr="007C00E0">
        <w:rPr>
          <w:rFonts w:ascii="Calibri Light" w:hAnsi="Calibri Light" w:cs="Calibri Light"/>
        </w:rPr>
        <w:t xml:space="preserve"> previsti</w:t>
      </w:r>
    </w:p>
    <w:p w14:paraId="525EE574" w14:textId="22FA1020" w:rsidR="004C24F9" w:rsidRPr="00F433E9" w:rsidRDefault="004C24F9" w:rsidP="007C00E0">
      <w:pPr>
        <w:rPr>
          <w:rFonts w:ascii="Calibri Light" w:hAnsi="Calibri Light" w:cs="Calibri Light"/>
        </w:rPr>
      </w:pPr>
    </w:p>
    <w:p w14:paraId="1D95791F" w14:textId="77777777" w:rsidR="004C24F9" w:rsidRPr="00F433E9" w:rsidRDefault="00452121" w:rsidP="00F433E9">
      <w:pPr>
        <w:numPr>
          <w:ilvl w:val="0"/>
          <w:numId w:val="8"/>
        </w:numPr>
        <w:shd w:val="clear" w:color="auto" w:fill="FFFFFF" w:themeFill="background1"/>
      </w:pPr>
      <w:r w:rsidRPr="00F433E9">
        <w:rPr>
          <w:rFonts w:ascii="Calibri Light" w:hAnsi="Calibri Light" w:cs="Calibri Light"/>
        </w:rPr>
        <w:t xml:space="preserve">un massimale operatore per un importo pari a euro ___________________ riferito ai Percorsi b) di IV anno per conseguimento del Diploma di tecnico di IeFP in alternanza rafforzata, utilizzabile attraverso l’esecuzione delle quote a persona nel rispetto delle </w:t>
      </w:r>
      <w:r w:rsidRPr="00F433E9">
        <w:rPr>
          <w:rFonts w:ascii="Calibri Light" w:hAnsi="Calibri Light" w:cs="Calibri Light"/>
        </w:rPr>
        <w:lastRenderedPageBreak/>
        <w:t>prescrizioni, delle condizioni e delle modalità contenute nell’Avviso pubblico di riferimento;</w:t>
      </w:r>
    </w:p>
    <w:p w14:paraId="0A5455E9" w14:textId="77777777" w:rsidR="004C24F9" w:rsidRPr="00F433E9" w:rsidRDefault="00452121" w:rsidP="00F433E9">
      <w:pPr>
        <w:numPr>
          <w:ilvl w:val="0"/>
          <w:numId w:val="8"/>
        </w:numPr>
        <w:shd w:val="clear" w:color="auto" w:fill="FFFFFF" w:themeFill="background1"/>
      </w:pPr>
      <w:r w:rsidRPr="00F433E9">
        <w:rPr>
          <w:rFonts w:ascii="Calibri Light" w:hAnsi="Calibri Light" w:cs="Calibri Light"/>
        </w:rPr>
        <w:t xml:space="preserve">un massimale operatore per un importo pari a euro ___________________ riferito ai Percorsi </w:t>
      </w:r>
      <w:r w:rsidR="00F433E9" w:rsidRPr="00F433E9">
        <w:rPr>
          <w:rFonts w:ascii="Calibri Light" w:hAnsi="Calibri Light" w:cs="Calibri Light"/>
        </w:rPr>
        <w:t xml:space="preserve">e) </w:t>
      </w:r>
      <w:r w:rsidRPr="00F433E9">
        <w:rPr>
          <w:rFonts w:ascii="Calibri Light" w:hAnsi="Calibri Light" w:cs="Calibri Light"/>
        </w:rPr>
        <w:t>relativi ad annualità successive alla prima</w:t>
      </w:r>
      <w:r w:rsidR="00447FD3" w:rsidRPr="00F433E9">
        <w:rPr>
          <w:rFonts w:ascii="Calibri Light" w:hAnsi="Calibri Light" w:cs="Calibri Light"/>
        </w:rPr>
        <w:t xml:space="preserve"> in alternanza rafforzata</w:t>
      </w:r>
      <w:r w:rsidRPr="00F433E9">
        <w:rPr>
          <w:rFonts w:ascii="Calibri Light" w:hAnsi="Calibri Light" w:cs="Calibri Light"/>
        </w:rPr>
        <w:t>, utilizzabile attraverso l’esecuzione delle quote a persona nel rispetto delle prescrizioni, delle condizioni e delle modalità contenute nell’Avviso pubblico di riferimento.</w:t>
      </w:r>
    </w:p>
    <w:p w14:paraId="60706F3C" w14:textId="77777777" w:rsidR="004C24F9" w:rsidRDefault="004C24F9">
      <w:pPr>
        <w:ind w:left="1068"/>
        <w:rPr>
          <w:rFonts w:ascii="Calibri Light" w:hAnsi="Calibri Light" w:cs="Calibri Light"/>
        </w:rPr>
      </w:pPr>
    </w:p>
    <w:p w14:paraId="5468355A" w14:textId="77777777" w:rsidR="004C24F9" w:rsidRDefault="004C24F9">
      <w:pPr>
        <w:ind w:left="1068"/>
        <w:rPr>
          <w:rFonts w:ascii="Calibri Light" w:hAnsi="Calibri Light" w:cs="Calibri Light"/>
        </w:rPr>
      </w:pPr>
    </w:p>
    <w:p w14:paraId="3CD38E65" w14:textId="77777777" w:rsidR="004C24F9" w:rsidRDefault="00452121">
      <w:pPr>
        <w:numPr>
          <w:ilvl w:val="0"/>
          <w:numId w:val="2"/>
        </w:numPr>
        <w:spacing w:after="280"/>
        <w:ind w:left="357" w:hanging="357"/>
      </w:pPr>
      <w:r>
        <w:rPr>
          <w:rFonts w:ascii="Calibri Light" w:hAnsi="Calibri Light" w:cs="Calibri Light"/>
        </w:rPr>
        <w:t xml:space="preserve">che la gestione e la realizzazione delle attività devono svolgersi secondo le vigenti norme </w:t>
      </w:r>
      <w:r>
        <w:rPr>
          <w:rFonts w:ascii="Calibri Light" w:hAnsi="Calibri Light" w:cs="Calibri Light"/>
          <w:bCs/>
        </w:rPr>
        <w:t>dell’Unione europea</w:t>
      </w:r>
      <w:r>
        <w:rPr>
          <w:rFonts w:ascii="Calibri Light" w:hAnsi="Calibri Light" w:cs="Calibri Light"/>
        </w:rPr>
        <w:t>, nazionali e regionali, e in particolare quelle richiamate nell’Avviso pubblico sopra menzionato;</w:t>
      </w:r>
    </w:p>
    <w:p w14:paraId="1B0A8439" w14:textId="77777777" w:rsidR="004C24F9" w:rsidRPr="00447FD3" w:rsidRDefault="00452121">
      <w:pPr>
        <w:numPr>
          <w:ilvl w:val="0"/>
          <w:numId w:val="2"/>
        </w:numPr>
        <w:spacing w:after="280"/>
        <w:ind w:left="357" w:hanging="357"/>
      </w:pPr>
      <w:r w:rsidRPr="00447FD3">
        <w:rPr>
          <w:rFonts w:ascii="Calibri Light" w:hAnsi="Calibri Light" w:cs="Calibri Light"/>
        </w:rPr>
        <w:t xml:space="preserve">che il suddetto beneficiario rientra nei soggetti accreditati e quindi abilitati </w:t>
      </w:r>
      <w:r w:rsidR="00447FD3" w:rsidRPr="00447FD3">
        <w:rPr>
          <w:rFonts w:ascii="Calibri Light" w:hAnsi="Calibri Light" w:cs="Calibri Light"/>
        </w:rPr>
        <w:t>ad erogare le attività previste</w:t>
      </w:r>
      <w:r w:rsidRPr="00447FD3">
        <w:rPr>
          <w:rFonts w:ascii="Calibri Light" w:hAnsi="Calibri Light" w:cs="Calibri Light"/>
        </w:rPr>
        <w:t xml:space="preserve"> in coerenza con quanto stabilito al paragrafo 6 dell’Avviso.</w:t>
      </w:r>
    </w:p>
    <w:p w14:paraId="7D7F35C7" w14:textId="77777777" w:rsidR="004C24F9" w:rsidRDefault="00452121">
      <w:pPr>
        <w:pStyle w:val="BodyText22"/>
        <w:tabs>
          <w:tab w:val="clear" w:pos="993"/>
          <w:tab w:val="clear" w:pos="2269"/>
          <w:tab w:val="clear" w:pos="4537"/>
          <w:tab w:val="clear" w:pos="6237"/>
          <w:tab w:val="clear" w:pos="6804"/>
          <w:tab w:val="clear" w:pos="8505"/>
        </w:tabs>
        <w:rPr>
          <w:rFonts w:ascii="Calibri Light" w:hAnsi="Calibri Light" w:cs="Calibri Light"/>
        </w:rPr>
      </w:pPr>
      <w:r>
        <w:rPr>
          <w:rFonts w:ascii="Calibri Light" w:hAnsi="Calibri Light" w:cs="Calibri Light"/>
        </w:rPr>
        <w:t>ai fini della corretta attuazione e applicazione del presente “Atto di adesione”, del regolare svolgimento e di una corretta attuazione delle attività previste, nonché ai fini di una corretta determinazione ed erogazione dei contributi pubblici necessari alla realizzazione dell’attività stessa</w:t>
      </w:r>
    </w:p>
    <w:p w14:paraId="143F008B" w14:textId="77777777" w:rsidR="004C24F9" w:rsidRDefault="004C24F9">
      <w:pPr>
        <w:tabs>
          <w:tab w:val="left" w:pos="2552"/>
        </w:tabs>
        <w:jc w:val="center"/>
        <w:rPr>
          <w:rFonts w:ascii="Calibri Light" w:hAnsi="Calibri Light" w:cs="Calibri Light"/>
          <w:b/>
          <w:bCs/>
        </w:rPr>
      </w:pPr>
    </w:p>
    <w:p w14:paraId="500481AD" w14:textId="77777777" w:rsidR="004C24F9" w:rsidRDefault="00452121">
      <w:pPr>
        <w:tabs>
          <w:tab w:val="left" w:pos="2552"/>
        </w:tabs>
        <w:jc w:val="center"/>
      </w:pPr>
      <w:r>
        <w:rPr>
          <w:rFonts w:ascii="Calibri Light" w:hAnsi="Calibri Light" w:cs="Calibri Light"/>
          <w:b/>
          <w:bCs/>
        </w:rPr>
        <w:t>DICHIARA</w:t>
      </w:r>
    </w:p>
    <w:p w14:paraId="57EFB7FE" w14:textId="77777777" w:rsidR="004C24F9" w:rsidRDefault="004C24F9">
      <w:pPr>
        <w:tabs>
          <w:tab w:val="left" w:pos="2552"/>
        </w:tabs>
        <w:jc w:val="center"/>
        <w:rPr>
          <w:rFonts w:ascii="Calibri Light" w:hAnsi="Calibri Light" w:cs="Calibri Light"/>
          <w:b/>
          <w:bCs/>
        </w:rPr>
      </w:pPr>
    </w:p>
    <w:p w14:paraId="22726590" w14:textId="77777777" w:rsidR="004C24F9" w:rsidRDefault="00452121">
      <w:pPr>
        <w:numPr>
          <w:ilvl w:val="0"/>
          <w:numId w:val="6"/>
        </w:numPr>
        <w:spacing w:before="280"/>
      </w:pPr>
      <w:r w:rsidRPr="00447FD3">
        <w:rPr>
          <w:rFonts w:ascii="Calibri Light" w:hAnsi="Calibri Light" w:cs="Calibri Light"/>
        </w:rPr>
        <w:t>di conoscere ed accettare le vigenti disposizioni normative e i provvedimenti dell’Unione Europea, delle autorità nazionali e della Regione Liguria e</w:t>
      </w:r>
      <w:r>
        <w:rPr>
          <w:rFonts w:ascii="Calibri Light" w:hAnsi="Calibri Light" w:cs="Calibri Light"/>
        </w:rPr>
        <w:t xml:space="preserve"> in particolare le disposizioni richiamate nell’ Avviso pubblico sopra menzionato;</w:t>
      </w:r>
    </w:p>
    <w:p w14:paraId="19AF1A6F" w14:textId="77777777" w:rsidR="004C24F9" w:rsidRDefault="00452121">
      <w:pPr>
        <w:numPr>
          <w:ilvl w:val="0"/>
          <w:numId w:val="6"/>
        </w:numPr>
        <w:spacing w:before="280"/>
      </w:pPr>
      <w:r>
        <w:rPr>
          <w:rFonts w:ascii="Calibri Light" w:hAnsi="Calibri Light" w:cs="Calibri Light"/>
        </w:rPr>
        <w:t>che non sono intervenute variazioni nella propria condizione soggettiva e oggettiva, rispetto a quanto dichiarato in sede di presentazione della domanda di contributo, e di impegnarsi, in caso di modifica, all’immediata comunicazione ritrasmettendo i dovuti atti sostitutivi;</w:t>
      </w:r>
    </w:p>
    <w:p w14:paraId="6D95D4FC" w14:textId="77777777" w:rsidR="004C24F9" w:rsidRDefault="00452121">
      <w:pPr>
        <w:numPr>
          <w:ilvl w:val="0"/>
          <w:numId w:val="6"/>
        </w:numPr>
        <w:spacing w:before="280"/>
      </w:pPr>
      <w:r>
        <w:rPr>
          <w:rFonts w:ascii="Calibri Light" w:hAnsi="Calibri Light" w:cs="Calibri Light"/>
        </w:rPr>
        <w:t>che nel caso di erogazione dei percorsi n. 5) di “Formazione per Giovani Adulti”, l’organismo formativo sottoscrivente è tenuto a rispettare la coerenza in termini di proporzionalità tra il monte ore del percorso proposto e le competenze attese;</w:t>
      </w:r>
    </w:p>
    <w:p w14:paraId="2818BE63" w14:textId="77777777" w:rsidR="004C24F9" w:rsidRDefault="00452121">
      <w:pPr>
        <w:numPr>
          <w:ilvl w:val="0"/>
          <w:numId w:val="6"/>
        </w:numPr>
        <w:spacing w:before="280"/>
      </w:pPr>
      <w:r>
        <w:rPr>
          <w:rFonts w:ascii="Calibri Light" w:hAnsi="Calibri Light" w:cs="Calibri Light"/>
        </w:rPr>
        <w:t>che non è intervenuta alcuna circostanza o fatto limitativo della capacità di contrarre con la pubblica amministrazione da parte del beneficiario e dei suoi rappresentanti;</w:t>
      </w:r>
    </w:p>
    <w:p w14:paraId="584C92BC" w14:textId="77777777" w:rsidR="004C24F9" w:rsidRDefault="00452121">
      <w:pPr>
        <w:numPr>
          <w:ilvl w:val="0"/>
          <w:numId w:val="6"/>
        </w:numPr>
        <w:spacing w:before="280"/>
      </w:pPr>
      <w:r>
        <w:rPr>
          <w:rFonts w:ascii="Calibri Light" w:hAnsi="Calibri Light" w:cs="Calibri Light"/>
        </w:rPr>
        <w:t>di non aver percepito e di non percepire contributi o altri finanziamenti pubblici a copertura degli stessi costi previsti per la realizzazione dell’attività approvata;</w:t>
      </w:r>
    </w:p>
    <w:p w14:paraId="0CA62E09" w14:textId="77777777" w:rsidR="004C24F9" w:rsidRDefault="00452121">
      <w:pPr>
        <w:numPr>
          <w:ilvl w:val="0"/>
          <w:numId w:val="6"/>
        </w:numPr>
        <w:spacing w:before="280"/>
      </w:pPr>
      <w:r>
        <w:rPr>
          <w:rFonts w:ascii="Calibri Light" w:hAnsi="Calibri Light" w:cs="Calibri Light"/>
        </w:rPr>
        <w:t>di non trovarsi, se soggetto privato, in alcuna condizione che precluda l’accesso a contributi pubblici ai sensi delle vigenti disposizioni antimafia;</w:t>
      </w:r>
    </w:p>
    <w:p w14:paraId="5E40CCC9" w14:textId="77777777" w:rsidR="004C24F9" w:rsidRPr="00F433E9" w:rsidRDefault="00452121">
      <w:pPr>
        <w:numPr>
          <w:ilvl w:val="0"/>
          <w:numId w:val="6"/>
        </w:numPr>
        <w:spacing w:before="280"/>
        <w:rPr>
          <w:rFonts w:ascii="Calibri Light" w:hAnsi="Calibri Light" w:cs="Calibri Light"/>
        </w:rPr>
      </w:pPr>
      <w:r w:rsidRPr="00F433E9">
        <w:rPr>
          <w:rFonts w:ascii="Calibri Light" w:hAnsi="Calibri Light" w:cs="Calibri Light"/>
        </w:rPr>
        <w:t>che gli esperti esterni e il personale sia esso dipendente o non dipendente, comunque impiegato nelle attività previste nell’/nelle Operazione/i approvata/e, non si trovano, per l’espletamento di tali attività, in alcuna condizione di incompatibilità, inconferibilità e conflitto di interessi, ai sensi delle vigenti disposizioni di legge e contrattuali, nonché di osservare le medesime.</w:t>
      </w:r>
    </w:p>
    <w:p w14:paraId="76FD19BA" w14:textId="77777777" w:rsidR="004C24F9" w:rsidRDefault="004C24F9">
      <w:pPr>
        <w:spacing w:before="280"/>
        <w:rPr>
          <w:rFonts w:ascii="Calibri Light" w:hAnsi="Calibri Light" w:cs="Calibri Light"/>
        </w:rPr>
      </w:pPr>
    </w:p>
    <w:p w14:paraId="66D0E52F" w14:textId="77777777" w:rsidR="004C24F9" w:rsidRDefault="004C24F9">
      <w:pPr>
        <w:ind w:left="720"/>
        <w:rPr>
          <w:rFonts w:ascii="Calibri Light" w:hAnsi="Calibri Light" w:cs="Calibri Light"/>
        </w:rPr>
      </w:pPr>
    </w:p>
    <w:p w14:paraId="76F53C93" w14:textId="77777777" w:rsidR="004C24F9" w:rsidRDefault="004C24F9">
      <w:pPr>
        <w:rPr>
          <w:rFonts w:ascii="Calibri Light" w:hAnsi="Calibri Light" w:cs="Calibri Light"/>
          <w:bCs/>
        </w:rPr>
      </w:pPr>
    </w:p>
    <w:p w14:paraId="3921C0F3" w14:textId="77777777" w:rsidR="004C24F9" w:rsidRDefault="00452121">
      <w:pPr>
        <w:ind w:left="360"/>
        <w:jc w:val="center"/>
        <w:rPr>
          <w:rFonts w:ascii="Calibri Light" w:hAnsi="Calibri Light" w:cs="Calibri Light"/>
          <w:b/>
          <w:bCs/>
        </w:rPr>
      </w:pPr>
      <w:r>
        <w:rPr>
          <w:rFonts w:ascii="Calibri Light" w:hAnsi="Calibri Light" w:cs="Calibri Light"/>
          <w:b/>
          <w:bCs/>
        </w:rPr>
        <w:t>SI IMPEGNA, AD OGNI EFFETTO DI LEGGE, A</w:t>
      </w:r>
    </w:p>
    <w:p w14:paraId="5EF3F355" w14:textId="77777777" w:rsidR="004C24F9" w:rsidRDefault="004C24F9">
      <w:pPr>
        <w:ind w:left="360"/>
        <w:jc w:val="center"/>
        <w:rPr>
          <w:rFonts w:ascii="Calibri Light" w:hAnsi="Calibri Light" w:cs="Calibri Light"/>
          <w:b/>
          <w:bCs/>
        </w:rPr>
      </w:pPr>
    </w:p>
    <w:p w14:paraId="4FCAE18A" w14:textId="77777777" w:rsidR="004C24F9" w:rsidRDefault="00452121">
      <w:pPr>
        <w:numPr>
          <w:ilvl w:val="0"/>
          <w:numId w:val="6"/>
        </w:numPr>
        <w:rPr>
          <w:rFonts w:ascii="Calibri Light" w:hAnsi="Calibri Light" w:cs="Calibri Light"/>
        </w:rPr>
      </w:pPr>
      <w:r w:rsidRPr="00447FD3">
        <w:rPr>
          <w:rFonts w:ascii="Calibri Light" w:hAnsi="Calibri Light" w:cs="Calibri Light"/>
        </w:rPr>
        <w:t>rispettare le vigenti disposizioni normative e i provvedimenti dell’Unione europea, delle autorità nazionali e della Regione e in</w:t>
      </w:r>
      <w:r>
        <w:rPr>
          <w:rFonts w:ascii="Calibri Light" w:hAnsi="Calibri Light" w:cs="Calibri Light"/>
        </w:rPr>
        <w:t xml:space="preserve"> particolare le disposizioni richiamate nel Bando/Avviso pubblico indicato in premessa, ad adeguarsi ad esse e a quelle che dovessero essere eventualmente emanate successivamente alla presentazione dell’Operazione e alla data di sottoscrizione del presente “Atto di adesione”; </w:t>
      </w:r>
    </w:p>
    <w:p w14:paraId="353B46EC" w14:textId="77777777" w:rsidR="004C24F9" w:rsidRDefault="00452121">
      <w:pPr>
        <w:numPr>
          <w:ilvl w:val="0"/>
          <w:numId w:val="6"/>
        </w:numPr>
        <w:rPr>
          <w:rFonts w:ascii="Calibri Light" w:hAnsi="Calibri Light" w:cs="Calibri Light"/>
        </w:rPr>
      </w:pPr>
      <w:r>
        <w:rPr>
          <w:rFonts w:ascii="Calibri Light" w:hAnsi="Calibri Light" w:cs="Calibri Light"/>
        </w:rPr>
        <w:t xml:space="preserve">osservare quanto contenuto nel presente “Atto di adesione”; </w:t>
      </w:r>
    </w:p>
    <w:p w14:paraId="3E1C92C4" w14:textId="77777777" w:rsidR="004C24F9" w:rsidRDefault="00452121">
      <w:pPr>
        <w:numPr>
          <w:ilvl w:val="0"/>
          <w:numId w:val="6"/>
        </w:numPr>
        <w:rPr>
          <w:rFonts w:ascii="Calibri Light" w:hAnsi="Calibri Light" w:cs="Calibri Light"/>
        </w:rPr>
      </w:pPr>
      <w:r>
        <w:rPr>
          <w:rFonts w:ascii="Calibri Light" w:hAnsi="Calibri Light" w:cs="Calibri Light"/>
        </w:rPr>
        <w:t xml:space="preserve">avviare e concludere le attività descritte nell’Operazione approvata entro i termini e con le modalità prescritte dal Bando/Avviso pubblico indicato in premessa, comunicando tempestivamente ad ALFA l’avvio e il termine delle attività e producendo tutta la documentazione prevista; </w:t>
      </w:r>
    </w:p>
    <w:p w14:paraId="69374A88"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realizzare le attività conformemente a quanto approvato;</w:t>
      </w:r>
    </w:p>
    <w:p w14:paraId="093341BD"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gestire in proprio l’Operazione approvata, fatto salvo quanto dichiarato in sede di domanda e quanto previsto dalla normativa di riferimento, oltre ai rapporti conseguenti la sottoscrizione del presente “Atto di adesione” che non potranno, in alcun caso, costituire oggetto di cessione;</w:t>
      </w:r>
    </w:p>
    <w:p w14:paraId="0E6DAC95"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dare idonea e tempestiva pubblicità alle attività previste dall’Operazione approvata e adempiere agli obblighi in materia di misure di informazione e pubblicità</w:t>
      </w:r>
      <w:r w:rsidR="00F04F30" w:rsidRPr="00F433E9">
        <w:rPr>
          <w:rFonts w:ascii="Calibri Light" w:hAnsi="Calibri Light" w:cs="Calibri Light"/>
        </w:rPr>
        <w:t xml:space="preserve"> secondo le disposizioni vigenti</w:t>
      </w:r>
      <w:r w:rsidRPr="00F433E9">
        <w:rPr>
          <w:rFonts w:ascii="Calibri Light" w:hAnsi="Calibri Light" w:cs="Calibri Light"/>
        </w:rPr>
        <w:t xml:space="preserve">; </w:t>
      </w:r>
    </w:p>
    <w:p w14:paraId="20827718"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 xml:space="preserve">mantenere ALFA Liguria del tutto estranea/o ai contratti stipulati, a qualunque titolo, dal beneficiario e/o dai partners e indenne da qualunque pretesa al riguardo; </w:t>
      </w:r>
    </w:p>
    <w:p w14:paraId="481F9894"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 xml:space="preserve">garantire e documentare idonee e trasparenti modalità di acquisto di beni e servizi, così come previsto nelle disposizioni comunitarie, nazionali e regionali, nel contesto dell’attuazione dell’Operazione approvata; </w:t>
      </w:r>
    </w:p>
    <w:p w14:paraId="7F2D3CD4" w14:textId="77777777" w:rsidR="004C24F9" w:rsidRDefault="00452121">
      <w:pPr>
        <w:numPr>
          <w:ilvl w:val="0"/>
          <w:numId w:val="6"/>
        </w:numPr>
        <w:rPr>
          <w:rFonts w:ascii="Calibri Light" w:hAnsi="Calibri Light" w:cs="Calibri Light"/>
        </w:rPr>
      </w:pPr>
      <w:r>
        <w:rPr>
          <w:rFonts w:ascii="Calibri Light" w:hAnsi="Calibri Light" w:cs="Calibri Light"/>
        </w:rPr>
        <w:t xml:space="preserve">garantire la corretta applicazione della normativa in materia di rapporti di lavoro dipendente, autonomo e parasubordinato: </w:t>
      </w:r>
    </w:p>
    <w:p w14:paraId="058393C5" w14:textId="77777777" w:rsidR="004C24F9" w:rsidRDefault="00452121">
      <w:pPr>
        <w:ind w:left="851"/>
        <w:rPr>
          <w:rFonts w:ascii="Calibri Light" w:hAnsi="Calibri Light" w:cs="Calibri Light"/>
        </w:rPr>
      </w:pPr>
      <w:r>
        <w:rPr>
          <w:rFonts w:ascii="Calibri Light" w:hAnsi="Calibri Light" w:cs="Calibri Light"/>
        </w:rPr>
        <w:t xml:space="preserve">- in generale nei confronti del personale operante presso il beneficiario, applicando al personale con rapporto di lavoro subordinato i contratti collettivi di categoria, stipulando le assicurazioni obbligatorie in esecuzione della vigente normativa (INPS, INAIL, e quant’altro per specifici casi), assicurando la solvenza di ogni obbligazione accessoria, anche a carattere fiscale, a propria esclusiva cura e responsabilità, rispettando le disposizioni in materia di sicurezza sui luoghi di lavoro e ottemperando alle disposizioni di cui alla legge 12 marzo 1999, n. 68 e ss.mm.ii; </w:t>
      </w:r>
    </w:p>
    <w:p w14:paraId="23C89EB2" w14:textId="77777777" w:rsidR="004C24F9" w:rsidRDefault="00452121">
      <w:pPr>
        <w:ind w:left="851"/>
        <w:rPr>
          <w:rFonts w:ascii="Calibri Light" w:hAnsi="Calibri Light" w:cs="Calibri Light"/>
        </w:rPr>
      </w:pPr>
      <w:r>
        <w:rPr>
          <w:rFonts w:ascii="Calibri Light" w:hAnsi="Calibri Light" w:cs="Calibri Light"/>
        </w:rPr>
        <w:t>- in particolare, nei confronti del personale a vario titolo utilizzato nell’Operazione approvata, per il quale deve essere inoltre assicurata la corretta gestione ad ogni livello, nel pieno rispetto della normativa vigente in materia di incompatibilità, di cumulo di impieghi e di incarichi a pubblici dipendenti;</w:t>
      </w:r>
    </w:p>
    <w:p w14:paraId="627CD9FE" w14:textId="77777777" w:rsidR="004C24F9" w:rsidRDefault="00452121">
      <w:pPr>
        <w:ind w:left="851"/>
        <w:rPr>
          <w:rFonts w:ascii="Calibri Light" w:hAnsi="Calibri Light" w:cs="Calibri Light"/>
        </w:rPr>
      </w:pPr>
      <w:r>
        <w:rPr>
          <w:rFonts w:ascii="Calibri Light" w:hAnsi="Calibri Light" w:cs="Calibri Light"/>
        </w:rPr>
        <w:t xml:space="preserve"> - sollevando in ogni caso ALFA da ogni domanda, ragione e/o pretesa comunque derivanti dalla non corretta instaurazione, gestione e cessazione di detti rapporti ai quali ALFA rimane, pertanto, totalmente estraneo/a; </w:t>
      </w:r>
    </w:p>
    <w:p w14:paraId="6AC3E27A" w14:textId="77777777" w:rsidR="004C24F9" w:rsidRDefault="00452121">
      <w:pPr>
        <w:numPr>
          <w:ilvl w:val="0"/>
          <w:numId w:val="6"/>
        </w:numPr>
        <w:rPr>
          <w:rFonts w:ascii="Calibri Light" w:hAnsi="Calibri Light" w:cs="Calibri Light"/>
        </w:rPr>
      </w:pPr>
      <w:r>
        <w:rPr>
          <w:rFonts w:ascii="Calibri Light" w:hAnsi="Calibri Light" w:cs="Calibri Light"/>
        </w:rPr>
        <w:t xml:space="preserve">rispettare la normativa in materia fiscale, previdenziale, di sicurezza; </w:t>
      </w:r>
    </w:p>
    <w:p w14:paraId="77D45029" w14:textId="77777777" w:rsidR="004C24F9" w:rsidRDefault="00452121">
      <w:pPr>
        <w:numPr>
          <w:ilvl w:val="0"/>
          <w:numId w:val="6"/>
        </w:numPr>
        <w:rPr>
          <w:rFonts w:ascii="Calibri Light" w:hAnsi="Calibri Light" w:cs="Calibri Light"/>
        </w:rPr>
      </w:pPr>
      <w:r>
        <w:rPr>
          <w:rFonts w:ascii="Calibri Light" w:hAnsi="Calibri Light" w:cs="Calibri Light"/>
        </w:rPr>
        <w:t xml:space="preserve">rispettare la normativa sulla privacy e sul relativo trattamento dei dati in relazione ai partecipanti impegnati nelle iniziative previste dall’Operazione approvata, in qualità di Titolare del trattamento; </w:t>
      </w:r>
    </w:p>
    <w:p w14:paraId="2714400A" w14:textId="77777777" w:rsidR="004C24F9" w:rsidRDefault="00452121">
      <w:pPr>
        <w:numPr>
          <w:ilvl w:val="0"/>
          <w:numId w:val="6"/>
        </w:numPr>
        <w:rPr>
          <w:rFonts w:ascii="Calibri Light" w:hAnsi="Calibri Light" w:cs="Calibri Light"/>
        </w:rPr>
      </w:pPr>
      <w:r>
        <w:rPr>
          <w:rFonts w:ascii="Calibri Light" w:hAnsi="Calibri Light" w:cs="Calibri Light"/>
        </w:rPr>
        <w:t xml:space="preserve">nominare e comunicare ad ALFA il nominativo del proprio referente dell’Operazione; </w:t>
      </w:r>
    </w:p>
    <w:p w14:paraId="4EE97EF2" w14:textId="77777777" w:rsidR="004C24F9" w:rsidRDefault="00452121">
      <w:pPr>
        <w:numPr>
          <w:ilvl w:val="0"/>
          <w:numId w:val="6"/>
        </w:numPr>
        <w:rPr>
          <w:rFonts w:ascii="Calibri Light" w:hAnsi="Calibri Light" w:cs="Calibri Light"/>
        </w:rPr>
      </w:pPr>
      <w:r>
        <w:rPr>
          <w:rFonts w:ascii="Calibri Light" w:hAnsi="Calibri Light" w:cs="Calibri Light"/>
        </w:rPr>
        <w:t xml:space="preserve">rispettare la tempistica di presentazione delle domande di rimborso; </w:t>
      </w:r>
    </w:p>
    <w:p w14:paraId="6EB7F668" w14:textId="77777777" w:rsidR="004C24F9" w:rsidRDefault="00452121">
      <w:pPr>
        <w:numPr>
          <w:ilvl w:val="0"/>
          <w:numId w:val="6"/>
        </w:numPr>
        <w:rPr>
          <w:rFonts w:ascii="Calibri Light" w:hAnsi="Calibri Light" w:cs="Calibri Light"/>
        </w:rPr>
      </w:pPr>
      <w:r>
        <w:rPr>
          <w:rFonts w:ascii="Calibri Light" w:hAnsi="Calibri Light" w:cs="Calibri Light"/>
        </w:rPr>
        <w:t xml:space="preserve">provvedere alla rendicontazione delle spese sostenute per la realizzazione dell’Operazione approvata nei </w:t>
      </w:r>
      <w:r w:rsidRPr="00F433E9">
        <w:rPr>
          <w:rFonts w:ascii="Calibri Light" w:hAnsi="Calibri Light" w:cs="Calibri Light"/>
          <w:shd w:val="clear" w:color="auto" w:fill="FFFFFF" w:themeFill="background1"/>
        </w:rPr>
        <w:t xml:space="preserve">tempi previsti </w:t>
      </w:r>
      <w:r w:rsidRPr="00F433E9">
        <w:rPr>
          <w:rFonts w:ascii="Calibri Light" w:hAnsi="Calibri Light" w:cs="Calibri Light"/>
          <w:bCs/>
          <w:shd w:val="clear" w:color="auto" w:fill="FFFFFF" w:themeFill="background1"/>
        </w:rPr>
        <w:t xml:space="preserve">e provvedere a presentare a (indicare AdG, Strutture Attuatrici </w:t>
      </w:r>
      <w:r w:rsidRPr="00F433E9">
        <w:rPr>
          <w:rFonts w:ascii="Calibri Light" w:hAnsi="Calibri Light" w:cs="Calibri Light"/>
          <w:bCs/>
          <w:shd w:val="clear" w:color="auto" w:fill="FFFFFF" w:themeFill="background1"/>
        </w:rPr>
        <w:lastRenderedPageBreak/>
        <w:t>od OO.II.) entro e non oltre il termine di 90 giorni dalla conclusione delle attività il rendiconto finale delle spese e una relazione sulle attività realizzate che dia conto dei risultati conseguiti in funzione degli obiettivi previsti;</w:t>
      </w:r>
    </w:p>
    <w:p w14:paraId="2274F496" w14:textId="77777777" w:rsidR="00F433E9" w:rsidRDefault="00452121" w:rsidP="00F433E9">
      <w:pPr>
        <w:numPr>
          <w:ilvl w:val="0"/>
          <w:numId w:val="6"/>
        </w:numPr>
        <w:rPr>
          <w:rFonts w:ascii="Calibri Light" w:hAnsi="Calibri Light" w:cs="Calibri Light"/>
        </w:rPr>
      </w:pPr>
      <w:r>
        <w:rPr>
          <w:rFonts w:ascii="Calibri Light" w:hAnsi="Calibri Light" w:cs="Calibri Light"/>
        </w:rPr>
        <w:t xml:space="preserve">istituire e mantenere una contabilità separata dell’Operazione per la quale viene concesso il contributo o comunque, se a ciò impossibilitato, adottare una codificazione contabile adeguata; </w:t>
      </w:r>
    </w:p>
    <w:p w14:paraId="7BD7DB41" w14:textId="77777777" w:rsidR="004C24F9" w:rsidRPr="00F433E9" w:rsidRDefault="00452121" w:rsidP="00F433E9">
      <w:pPr>
        <w:numPr>
          <w:ilvl w:val="0"/>
          <w:numId w:val="6"/>
        </w:numPr>
        <w:rPr>
          <w:rFonts w:ascii="Calibri Light" w:hAnsi="Calibri Light" w:cs="Calibri Light"/>
        </w:rPr>
      </w:pPr>
      <w:r w:rsidRPr="00F433E9">
        <w:rPr>
          <w:rFonts w:ascii="Calibri Light" w:hAnsi="Calibri Light" w:cs="Calibri Light"/>
        </w:rPr>
        <w:t xml:space="preserve">garantire il rispetto dei principi ai sensi dell’art. 9 “Principi orizzontali” paragrafi 2, 3 e 4 e del considerando 6 del Regolamento (UE) 2021/1060, degli artt. n. 6 “Parità di genere, pari opportunità e non discriminazione”, n. 8 “Rispetto della Carta” del Regolamento (UE) 2021/1057 e il rispetto degli obblighi in materia di misure di informazione e pubblicità </w:t>
      </w:r>
    </w:p>
    <w:p w14:paraId="230358BB" w14:textId="77777777" w:rsidR="004C24F9" w:rsidRDefault="00452121">
      <w:pPr>
        <w:numPr>
          <w:ilvl w:val="0"/>
          <w:numId w:val="6"/>
        </w:numPr>
        <w:rPr>
          <w:rFonts w:ascii="Calibri Light" w:hAnsi="Calibri Light" w:cs="Calibri Light"/>
        </w:rPr>
      </w:pPr>
      <w:r>
        <w:rPr>
          <w:rFonts w:ascii="Calibri Light" w:hAnsi="Calibri Light" w:cs="Calibri Light"/>
        </w:rPr>
        <w:t xml:space="preserve">conservare in originale tutta la documentazione amministrativa, tecnica e contabile relativa all’Operazione, predisponendo il relativo dossier da conservare secondo le modalità e per il periodo indicato dalle disposizioni previste all’art. 82 del Regolamento (UE) 2021/1060 e dalla normativa regionale; </w:t>
      </w:r>
    </w:p>
    <w:p w14:paraId="526FCB2F" w14:textId="77777777" w:rsidR="004C24F9" w:rsidRDefault="00452121">
      <w:pPr>
        <w:numPr>
          <w:ilvl w:val="0"/>
          <w:numId w:val="6"/>
        </w:numPr>
        <w:rPr>
          <w:rFonts w:ascii="Calibri Light" w:hAnsi="Calibri Light" w:cs="Calibri Light"/>
        </w:rPr>
      </w:pPr>
      <w:r>
        <w:rPr>
          <w:rFonts w:ascii="Calibri Light" w:hAnsi="Calibri Light" w:cs="Calibri Light"/>
        </w:rPr>
        <w:t>rendere disponibile tale documentazione per i controlli che saranno effettuati, direttamente o per tramite di terzi a ciò incaricati, da ALFA, e per i controlli che potranno essere effettuati dall’Autorità di Audit, dall’Amministrazione statale, dai servizi della Commissione europea, da altri enti, organismi o soggetti a ciò legittimati e consentire l’effettuazione, in qualsiasi momento, di verifiche volte ad accertare la corretta realizzazione dell’Operazione, delle attività, nonché dei correlati aspetti finanziari, amministrativi, contabili e gestionali, assicurando la propria piena disponibilità e tempestività di adempimento,</w:t>
      </w:r>
      <w:r w:rsidR="00A168C3">
        <w:rPr>
          <w:rFonts w:ascii="Calibri Light" w:hAnsi="Calibri Light" w:cs="Calibri Light"/>
        </w:rPr>
        <w:t xml:space="preserve"> </w:t>
      </w:r>
      <w:r>
        <w:rPr>
          <w:rFonts w:ascii="Calibri Light" w:hAnsi="Calibri Light" w:cs="Calibri Light"/>
        </w:rPr>
        <w:t xml:space="preserve">per quanto di propria competenza, consapevole che ogni ostacolo o irregolarità frapposti all'esercizio del controllo può costituire elemento sufficiente per la revoca, totale o parziale, del contributo, con l'obbligo conseguente di restituzione delle somme già erogate; </w:t>
      </w:r>
    </w:p>
    <w:p w14:paraId="25D2AE55" w14:textId="77777777" w:rsidR="004C24F9" w:rsidRDefault="00452121">
      <w:pPr>
        <w:numPr>
          <w:ilvl w:val="0"/>
          <w:numId w:val="6"/>
        </w:numPr>
        <w:rPr>
          <w:rFonts w:ascii="Calibri Light" w:hAnsi="Calibri Light" w:cs="Calibri Light"/>
        </w:rPr>
      </w:pPr>
      <w:r>
        <w:rPr>
          <w:rFonts w:ascii="Calibri Light" w:hAnsi="Calibri Light" w:cs="Calibri Light"/>
        </w:rPr>
        <w:t xml:space="preserve">rimborsare, risarcire e in ogni caso tenere indenne ALFA da ogni azione, pretesa o richiesta sia amministrativa, sia giudiziaria conseguente alla realizzazione dell’Operazione medesima e/o che trovi il suo fondamento in fatti o circostanze connesse alla sua attuazione; </w:t>
      </w:r>
    </w:p>
    <w:p w14:paraId="1E76A7B5" w14:textId="77777777" w:rsidR="004C24F9" w:rsidRDefault="00452121">
      <w:pPr>
        <w:numPr>
          <w:ilvl w:val="0"/>
          <w:numId w:val="6"/>
        </w:numPr>
        <w:rPr>
          <w:rFonts w:ascii="Calibri Light" w:hAnsi="Calibri Light" w:cs="Calibri Light"/>
        </w:rPr>
      </w:pPr>
      <w:r>
        <w:rPr>
          <w:rFonts w:ascii="Calibri Light" w:hAnsi="Calibri Light" w:cs="Calibri Light"/>
        </w:rPr>
        <w:t xml:space="preserve">restituire le somme rivelatesi, a seguito di un controllo in itinere o in sede di rendiconto finale o ex post o sulla base di elementi acquisiti da altre Autorità competenti per il controllo a livello regionale, nazionale e dell’Unione Europea, non dovute totalmente o parzialmente, per carenza di presupposti formali o sostanziali, maggiorate degli interessi previsti come per legge; </w:t>
      </w:r>
    </w:p>
    <w:p w14:paraId="490C8067" w14:textId="77777777" w:rsidR="004C24F9" w:rsidRDefault="00452121">
      <w:pPr>
        <w:numPr>
          <w:ilvl w:val="0"/>
          <w:numId w:val="6"/>
        </w:numPr>
        <w:rPr>
          <w:rFonts w:ascii="Calibri Light" w:hAnsi="Calibri Light" w:cs="Calibri Light"/>
        </w:rPr>
      </w:pPr>
      <w:r>
        <w:rPr>
          <w:rFonts w:ascii="Calibri Light" w:hAnsi="Calibri Light" w:cs="Calibri Light"/>
        </w:rPr>
        <w:t xml:space="preserve">comunicare i dati finanziari, fisici e procedurali e tutte le altre informazioni e dati richiesti da ALFA relativamente all’Operazione approvata e alla sua realizzazione, al fine di assicurare il </w:t>
      </w:r>
      <w:r w:rsidRPr="00A60B66">
        <w:rPr>
          <w:rFonts w:ascii="Calibri Light" w:hAnsi="Calibri Light" w:cs="Calibri Light"/>
        </w:rPr>
        <w:t>monitoraggio quali/quantitativo secondo i criteri concordati e i principi rilevati dalla normativa e programmazione europea, con particolare riferimento agli obblighi di monitoraggio trimestrale e annuale e alle procedure definite nelle disposizioni regionali e nei manuali citati, nonché al fine di consentire lo svolgimento del servizio di valutazione del PR FSE+ 2021-2027, consapevole</w:t>
      </w:r>
      <w:r>
        <w:rPr>
          <w:rFonts w:ascii="Calibri Light" w:hAnsi="Calibri Light" w:cs="Calibri Light"/>
        </w:rPr>
        <w:t xml:space="preserve"> che il mancato rilascio da parte del beneficiario di dette informazioni e di detti dati può comportare il mancato riconoscimento delle spese sostenute oltre la data stabilita per il relativo invio; </w:t>
      </w:r>
    </w:p>
    <w:p w14:paraId="7FA6CB5A" w14:textId="77777777" w:rsidR="004C24F9" w:rsidRDefault="00452121">
      <w:pPr>
        <w:numPr>
          <w:ilvl w:val="0"/>
          <w:numId w:val="6"/>
        </w:numPr>
        <w:rPr>
          <w:rFonts w:ascii="Calibri Light" w:hAnsi="Calibri Light" w:cs="Calibri Light"/>
        </w:rPr>
      </w:pPr>
      <w:r>
        <w:rPr>
          <w:rFonts w:ascii="Calibri Light" w:hAnsi="Calibri Light" w:cs="Calibri Light"/>
        </w:rPr>
        <w:t xml:space="preserve">attenersi alle disposizioni del codice di comportamento del personale della Giunta Regionale (con funzioni di notifica) approvato con DGR n. 187 del 12 marzo 2021 e pubblicato al link https://www.regione.liguria.it/homepage-attivita-istituzionale/trasparenza/amministrazione-trasparente/disposizioni-generali-organigramma/atti-generali/codice-disciplinare-e-codice-di-comportamento.html consegnandone copia o comunque agevolando la presa visione dello stesso da parte dei propri dipendenti e collaboratori e prevedendo, compatibilmente con la normativa e la contrattazione collettiva di settore, sanzioni disciplinari nei confronti dei propri dipendenti e collaboratori che violino il codice stesso. L’accertato mancato rispetto del codice predetto, </w:t>
      </w:r>
      <w:r>
        <w:rPr>
          <w:rFonts w:ascii="Calibri Light" w:hAnsi="Calibri Light" w:cs="Calibri Light"/>
        </w:rPr>
        <w:lastRenderedPageBreak/>
        <w:t>in caso di grave violazione, costituisce causa di revoca del contributo regionale, ai sensi della vigente normativa.</w:t>
      </w:r>
    </w:p>
    <w:p w14:paraId="3CD43707" w14:textId="77777777" w:rsidR="004C24F9" w:rsidRDefault="00452121">
      <w:pPr>
        <w:numPr>
          <w:ilvl w:val="0"/>
          <w:numId w:val="6"/>
        </w:numPr>
        <w:tabs>
          <w:tab w:val="left" w:pos="-1560"/>
        </w:tabs>
      </w:pPr>
      <w:r>
        <w:rPr>
          <w:rFonts w:ascii="Calibri Light" w:hAnsi="Calibri Light" w:cs="Calibri Light"/>
          <w:bCs/>
        </w:rPr>
        <w:t xml:space="preserve">stipulare le assicurazioni obbligatorie in conformità alle pertinenti disposizioni legislative e/o regolamentari, espressamente esonerando </w:t>
      </w:r>
      <w:r>
        <w:rPr>
          <w:rFonts w:ascii="Calibri Light" w:hAnsi="Calibri Light" w:cs="Calibri Light"/>
        </w:rPr>
        <w:t>ALFA</w:t>
      </w:r>
      <w:r>
        <w:rPr>
          <w:rFonts w:ascii="Calibri Light" w:hAnsi="Calibri Light" w:cs="Calibri Light"/>
          <w:bCs/>
        </w:rPr>
        <w:t xml:space="preserve"> da ogni responsabilità in caso di mancata e/o irregolare stipulazione delle assicurazioni medesime.</w:t>
      </w:r>
    </w:p>
    <w:p w14:paraId="344FE0C9" w14:textId="77777777" w:rsidR="004C24F9" w:rsidRDefault="00452121">
      <w:pPr>
        <w:numPr>
          <w:ilvl w:val="0"/>
          <w:numId w:val="6"/>
        </w:numPr>
        <w:tabs>
          <w:tab w:val="left" w:pos="-1560"/>
        </w:tabs>
      </w:pPr>
      <w:r>
        <w:rPr>
          <w:rFonts w:ascii="Calibri Light" w:hAnsi="Calibri Light" w:cs="Calibri Light"/>
          <w:bCs/>
        </w:rPr>
        <w:t xml:space="preserve">stipulare idonee assicurazioni volte a coprire le conseguenze di eventuali eventi dannosi che nell’attività in oggetto e/o in occasione della stessa possono arrecare agli utenti, al personale e a terzi, altresì manlevando espressamente ALFA da ogni domanda e/o pretesa che a detto titolo possa essere fatta valere dagli interessati. L'Attuatore, inoltre, si obbliga al pagamento dei premi previsti dai singoli contratti nei termini ivi stabiliti, conservando la prova degli effettuati pagamenti, unitamente all’originale dei contratti stipulati, presso la sede sociale, esibendoli a semplice richiesta del </w:t>
      </w:r>
      <w:r>
        <w:rPr>
          <w:rFonts w:ascii="Calibri Light" w:hAnsi="Calibri Light" w:cs="Calibri Light"/>
        </w:rPr>
        <w:t>competente Ufficio di ALFA senz’uopo di preavviso.</w:t>
      </w:r>
    </w:p>
    <w:p w14:paraId="776F3F4E" w14:textId="77777777" w:rsidR="004C24F9" w:rsidRDefault="00452121">
      <w:pPr>
        <w:numPr>
          <w:ilvl w:val="0"/>
          <w:numId w:val="6"/>
        </w:numPr>
      </w:pPr>
      <w:r>
        <w:rPr>
          <w:rFonts w:ascii="Calibri Light" w:hAnsi="Calibri Light" w:cs="Calibri Light"/>
          <w:bCs/>
        </w:rPr>
        <w:t>avviare tempestivamente le attività per non incorrere in ritardi attuativi e concluderle nella forma, nei modi e nei tempi previsti e di sottoporre ad ALFA Liguria le eventuali modifiche;</w:t>
      </w:r>
    </w:p>
    <w:p w14:paraId="01DC8DB3" w14:textId="77777777" w:rsidR="004C24F9" w:rsidRDefault="004C24F9">
      <w:pPr>
        <w:ind w:left="851"/>
        <w:rPr>
          <w:rFonts w:ascii="Calibri Light" w:hAnsi="Calibri Light" w:cs="Calibri Light"/>
        </w:rPr>
      </w:pPr>
    </w:p>
    <w:p w14:paraId="0534B0F9" w14:textId="77777777" w:rsidR="004C24F9" w:rsidRDefault="004C24F9">
      <w:pPr>
        <w:ind w:left="360"/>
        <w:jc w:val="center"/>
        <w:rPr>
          <w:rFonts w:ascii="Calibri Light" w:hAnsi="Calibri Light" w:cs="Calibri Light"/>
          <w:b/>
          <w:bCs/>
        </w:rPr>
      </w:pPr>
    </w:p>
    <w:p w14:paraId="5175E2A0" w14:textId="77777777" w:rsidR="004C24F9" w:rsidRDefault="00452121">
      <w:pPr>
        <w:ind w:left="360"/>
        <w:jc w:val="center"/>
      </w:pPr>
      <w:r>
        <w:rPr>
          <w:rFonts w:ascii="Calibri Light" w:hAnsi="Calibri Light" w:cs="Calibri Light"/>
          <w:b/>
          <w:bCs/>
        </w:rPr>
        <w:t>ACCETTA</w:t>
      </w:r>
    </w:p>
    <w:p w14:paraId="3283FE5D" w14:textId="77777777" w:rsidR="004C24F9" w:rsidRDefault="004C24F9">
      <w:pPr>
        <w:ind w:left="360"/>
        <w:jc w:val="center"/>
        <w:rPr>
          <w:rFonts w:ascii="Calibri Light" w:hAnsi="Calibri Light" w:cs="Calibri Light"/>
          <w:b/>
          <w:bCs/>
        </w:rPr>
      </w:pPr>
    </w:p>
    <w:p w14:paraId="0CC21612" w14:textId="77777777" w:rsidR="004C24F9" w:rsidRPr="00A60B66" w:rsidRDefault="00452121">
      <w:pPr>
        <w:numPr>
          <w:ilvl w:val="0"/>
          <w:numId w:val="7"/>
        </w:numPr>
        <w:spacing w:after="60"/>
        <w:rPr>
          <w:rFonts w:ascii="Calibri Light" w:hAnsi="Calibri Light" w:cs="Calibri Light"/>
        </w:rPr>
      </w:pPr>
      <w:r w:rsidRPr="00A60B66">
        <w:rPr>
          <w:rFonts w:ascii="Calibri Light" w:hAnsi="Calibri Light" w:cs="Calibri Light"/>
        </w:rPr>
        <w:t xml:space="preserve">che il contributo concesso costituisce limite massimo di spesa e potrà essere oggetto di riduzione a seguito delle verifiche delle spese sostenute e/o delle azioni svolte; </w:t>
      </w:r>
    </w:p>
    <w:p w14:paraId="0CD573AE" w14:textId="77777777" w:rsidR="004C24F9" w:rsidRPr="00F433E9" w:rsidRDefault="00452121">
      <w:pPr>
        <w:numPr>
          <w:ilvl w:val="0"/>
          <w:numId w:val="7"/>
        </w:numPr>
        <w:spacing w:after="60"/>
      </w:pPr>
      <w:r w:rsidRPr="00F433E9">
        <w:rPr>
          <w:rFonts w:ascii="Calibri Light" w:hAnsi="Calibri Light" w:cs="Calibri Light"/>
        </w:rPr>
        <w:t>quanto previsto in merito alle disponibilità finanziarie dedicate alle azioni previste dall’Avviso approvato con Decreto n ________ e definite all’interno del Decreto</w:t>
      </w:r>
      <w:r w:rsidR="00A60B66" w:rsidRPr="00F433E9">
        <w:rPr>
          <w:rFonts w:ascii="Calibri Light" w:hAnsi="Calibri Light" w:cs="Calibri Light"/>
        </w:rPr>
        <w:t xml:space="preserve"> DG n. 5722/2025</w:t>
      </w:r>
      <w:r w:rsidRPr="00F433E9">
        <w:rPr>
          <w:rFonts w:ascii="Calibri Light" w:hAnsi="Calibri Light" w:cs="Calibri Light"/>
        </w:rPr>
        <w:t xml:space="preserve"> ;</w:t>
      </w:r>
    </w:p>
    <w:p w14:paraId="73C38418" w14:textId="77777777" w:rsidR="004C24F9" w:rsidRPr="00F433E9" w:rsidRDefault="00452121">
      <w:pPr>
        <w:numPr>
          <w:ilvl w:val="0"/>
          <w:numId w:val="7"/>
        </w:numPr>
        <w:spacing w:after="60"/>
      </w:pPr>
      <w:r w:rsidRPr="00F433E9">
        <w:rPr>
          <w:rFonts w:ascii="Calibri Light" w:hAnsi="Calibri Light" w:cs="Calibri Light"/>
        </w:rPr>
        <w:t xml:space="preserve">che, per quanto riguarda le azioni di cui al presente atto di adesione, le eventuali richieste di quota avanzate potranno essere autorizzate solo per l’inserimento dell’allievo all’interno dei percorsi previsti; l’erogazione del </w:t>
      </w:r>
      <w:r w:rsidRPr="00F433E9">
        <w:rPr>
          <w:rFonts w:ascii="Calibri Light" w:hAnsi="Calibri Light" w:cs="Calibri Light"/>
          <w:szCs w:val="18"/>
        </w:rPr>
        <w:t>finanziamento pubblico sono subordinate al trasferimento sopra detto da parte del Ministero a Regione Liguria e ad ALFA e all’avverarsi delle condizioni previste. In questo caso accetta di essere disponibile ad avviare le procedure riguardanti le attività sotto la propria ed esclusiva responsabilità, manlevando al riguardo ALFA;</w:t>
      </w:r>
    </w:p>
    <w:p w14:paraId="2EAF7B2A" w14:textId="77777777" w:rsidR="004C24F9" w:rsidRDefault="00452121">
      <w:pPr>
        <w:numPr>
          <w:ilvl w:val="0"/>
          <w:numId w:val="7"/>
        </w:numPr>
        <w:spacing w:after="60"/>
        <w:rPr>
          <w:rFonts w:ascii="Calibri Light" w:hAnsi="Calibri Light" w:cs="Calibri Light"/>
        </w:rPr>
      </w:pPr>
      <w:r>
        <w:rPr>
          <w:rFonts w:ascii="Calibri Light" w:hAnsi="Calibri Light" w:cs="Calibri Light"/>
        </w:rPr>
        <w:t>che l’erogazione del contributo avverrà secondo quanto previsto dalle disposizioni regionali fatte salve eventuali specifiche contenute nel Bando/Avviso pubblico;</w:t>
      </w:r>
    </w:p>
    <w:p w14:paraId="1D14CA35" w14:textId="77777777" w:rsidR="004C24F9" w:rsidRDefault="00452121">
      <w:pPr>
        <w:numPr>
          <w:ilvl w:val="0"/>
          <w:numId w:val="7"/>
        </w:numPr>
        <w:spacing w:after="60"/>
        <w:rPr>
          <w:rFonts w:ascii="Calibri Light" w:hAnsi="Calibri Light" w:cs="Calibri Light"/>
        </w:rPr>
      </w:pPr>
      <w:r>
        <w:rPr>
          <w:rFonts w:ascii="Calibri Light" w:hAnsi="Calibri Light" w:cs="Calibri Light"/>
        </w:rPr>
        <w:t>che il mancato rispetto degli adempimenti previsti dalle disposizioni regionali potrà comportare la riduzione del contributo concesso;</w:t>
      </w:r>
    </w:p>
    <w:p w14:paraId="419E25D3" w14:textId="77777777" w:rsidR="004C24F9" w:rsidRDefault="00452121">
      <w:pPr>
        <w:numPr>
          <w:ilvl w:val="0"/>
          <w:numId w:val="7"/>
        </w:numPr>
        <w:spacing w:after="60"/>
        <w:rPr>
          <w:rFonts w:ascii="Calibri Light" w:hAnsi="Calibri Light" w:cs="Calibri Light"/>
        </w:rPr>
      </w:pPr>
      <w:r>
        <w:rPr>
          <w:rFonts w:ascii="Calibri Light" w:hAnsi="Calibri Light" w:cs="Calibri Light"/>
        </w:rPr>
        <w:t>che, in caso di mancato o parziale raggiungimento degli obiettivi previsti, pur in presenza di una realizzazione completa dell’Operazione approvata, il contributo potrà essere soggetto a riduzioni parziali in funzione del mancato raggiungimento del risultato atteso;</w:t>
      </w:r>
    </w:p>
    <w:p w14:paraId="6B1DEFEF" w14:textId="77777777" w:rsidR="004C24F9" w:rsidRPr="00F433E9" w:rsidRDefault="00452121">
      <w:pPr>
        <w:numPr>
          <w:ilvl w:val="0"/>
          <w:numId w:val="7"/>
        </w:numPr>
        <w:spacing w:after="60"/>
        <w:rPr>
          <w:rFonts w:ascii="Calibri Light" w:hAnsi="Calibri Light" w:cs="Calibri Light"/>
        </w:rPr>
      </w:pPr>
      <w:r>
        <w:rPr>
          <w:rFonts w:ascii="Calibri Light" w:hAnsi="Calibri Light" w:cs="Calibri Light"/>
        </w:rPr>
        <w:t xml:space="preserve">che, in caso di parziale realizzazione dell’Operazione approvata, il contributo è soggetto a riduzioni di importo pari al costo previsto per le azioni non realizzate, cui si aggiunge la </w:t>
      </w:r>
      <w:r w:rsidRPr="00F433E9">
        <w:rPr>
          <w:rFonts w:ascii="Calibri Light" w:hAnsi="Calibri Light" w:cs="Calibri Light"/>
        </w:rPr>
        <w:t>possibilità di riduzioni parziali in funzione del mancato raggiungimento del risultato atteso, fino alla revoca totale del contributo concesso nel caso in cui nessuno degli obiettivi previsti venga raggiunto;</w:t>
      </w:r>
    </w:p>
    <w:p w14:paraId="768A8D52" w14:textId="77777777" w:rsidR="004C24F9" w:rsidRPr="00F433E9" w:rsidRDefault="00452121">
      <w:pPr>
        <w:numPr>
          <w:ilvl w:val="0"/>
          <w:numId w:val="7"/>
        </w:numPr>
        <w:spacing w:after="60"/>
        <w:rPr>
          <w:rFonts w:ascii="Calibri Light" w:hAnsi="Calibri Light" w:cs="Calibri Light"/>
        </w:rPr>
      </w:pPr>
      <w:r w:rsidRPr="00F433E9">
        <w:rPr>
          <w:rFonts w:ascii="Calibri Light" w:hAnsi="Calibri Light" w:cs="Calibri Light"/>
        </w:rPr>
        <w:t xml:space="preserve">che, qualora il beneficiario intenda rinunciare al contributo concesso, dovrà darne comunicazione motivata ed immediata ad ALFA mediante PEC, </w:t>
      </w:r>
    </w:p>
    <w:p w14:paraId="3C5C7967" w14:textId="77777777" w:rsidR="004C24F9" w:rsidRDefault="00452121">
      <w:pPr>
        <w:numPr>
          <w:ilvl w:val="0"/>
          <w:numId w:val="7"/>
        </w:numPr>
        <w:spacing w:after="60"/>
        <w:rPr>
          <w:rFonts w:ascii="Calibri Light" w:hAnsi="Calibri Light" w:cs="Calibri Light"/>
        </w:rPr>
      </w:pPr>
      <w:r w:rsidRPr="00F433E9">
        <w:rPr>
          <w:rFonts w:ascii="Calibri Light" w:hAnsi="Calibri Light" w:cs="Calibri Light"/>
        </w:rPr>
        <w:t>che i materiali prodotti</w:t>
      </w:r>
      <w:r>
        <w:rPr>
          <w:rFonts w:ascii="Calibri Light" w:hAnsi="Calibri Light" w:cs="Calibri Light"/>
        </w:rPr>
        <w:t xml:space="preserve"> nell’ambito delle attività previste dall’Operazione approvata siano di proprietà di ALFA che si riserva il diritto di riusarli e/o diffonderli;</w:t>
      </w:r>
    </w:p>
    <w:p w14:paraId="42AA2C93" w14:textId="77777777" w:rsidR="004C24F9" w:rsidRDefault="00452121">
      <w:pPr>
        <w:numPr>
          <w:ilvl w:val="0"/>
          <w:numId w:val="7"/>
        </w:numPr>
        <w:spacing w:after="60"/>
      </w:pPr>
      <w:r>
        <w:rPr>
          <w:rFonts w:ascii="Calibri Light" w:hAnsi="Calibri Light" w:cs="Calibri Light"/>
        </w:rPr>
        <w:t xml:space="preserve">che ogni controversia, avente ad oggetto l'interpretazione, l'esecuzione e la risoluzione del presente “Atto di adesione” e le eventuali domande e/o ragioni e/o pretese anche </w:t>
      </w:r>
      <w:r>
        <w:rPr>
          <w:rFonts w:ascii="Calibri Light" w:hAnsi="Calibri Light" w:cs="Calibri Light"/>
        </w:rPr>
        <w:lastRenderedPageBreak/>
        <w:t>risarcitorie, aventi comunque titolo nel presente atto, che debbano essere proposte davanti al Giudice Ordinario, sia demandata in via esclusiva al Foro di Genova.</w:t>
      </w:r>
    </w:p>
    <w:p w14:paraId="157CDA2C" w14:textId="77777777" w:rsidR="004C24F9" w:rsidRDefault="00452121">
      <w:pPr>
        <w:ind w:left="644" w:hanging="360"/>
        <w:jc w:val="center"/>
      </w:pPr>
      <w:r>
        <w:rPr>
          <w:rFonts w:ascii="Calibri Light" w:hAnsi="Calibri Light" w:cs="Calibri Light"/>
          <w:b/>
          <w:bCs/>
        </w:rPr>
        <w:t>PRENDE ATTO</w:t>
      </w:r>
    </w:p>
    <w:p w14:paraId="71CA8A7F" w14:textId="77777777" w:rsidR="004C24F9" w:rsidRDefault="00452121">
      <w:pPr>
        <w:numPr>
          <w:ilvl w:val="0"/>
          <w:numId w:val="5"/>
        </w:numPr>
        <w:spacing w:before="280" w:after="280"/>
      </w:pPr>
      <w:r>
        <w:rPr>
          <w:rFonts w:ascii="Calibri Light" w:hAnsi="Calibri Light" w:cs="Calibri Light"/>
          <w:bCs/>
        </w:rPr>
        <w:t>che in caso di inosservanza degli obblighi derivanti dalla sottoscrizione del presente “Atto di adesione”, da quelli previsti dall’</w:t>
      </w:r>
      <w:r>
        <w:rPr>
          <w:rFonts w:ascii="Calibri Light" w:hAnsi="Calibri Light" w:cs="Calibri Light"/>
        </w:rPr>
        <w:t xml:space="preserve">Avviso pubblico indicato in premessa e </w:t>
      </w:r>
      <w:r>
        <w:rPr>
          <w:rFonts w:ascii="Calibri Light" w:hAnsi="Calibri Light" w:cs="Calibri Light"/>
          <w:bCs/>
        </w:rPr>
        <w:t>dalla vigente normativa dell’Unione europea, nazionale e regionale, ALFA diffiderà il beneficiario affinché provveda, entro un termine prefissato, all’eliminazione delle irregolarità contestate; decorso inutilmente il termine assegnato nella diffida senza che il beneficiario abbia provveduto, si procederà alla revoca del contributo, avviando le necessarie azioni per l’immediato recupero di quanto eventualmente erogato, maggiorato degli interessi dovuti come per legge, per il periodo di disponibilità delle somme da parte del beneficiario;</w:t>
      </w:r>
    </w:p>
    <w:p w14:paraId="0230130A" w14:textId="67276E79" w:rsidR="004C24F9" w:rsidRDefault="00452121">
      <w:pPr>
        <w:numPr>
          <w:ilvl w:val="0"/>
          <w:numId w:val="5"/>
        </w:numPr>
        <w:spacing w:before="280" w:after="280"/>
        <w:rPr>
          <w:rFonts w:ascii="Calibri Light" w:hAnsi="Calibri Light" w:cs="Calibri Light"/>
          <w:bCs/>
        </w:rPr>
      </w:pPr>
      <w:r>
        <w:rPr>
          <w:rFonts w:ascii="Calibri Light" w:hAnsi="Calibri Light" w:cs="Calibri Light"/>
          <w:bCs/>
        </w:rPr>
        <w:t>che ai sensi dell’art. 92, comma 3, del d.lgs n. 159/2011, qualora intervenisse un eventuale esito interdittivo delle informazioni antimafia, ALFA Liguria provvederà alla revoca dell’assegnazione del finanziamento;</w:t>
      </w:r>
    </w:p>
    <w:p w14:paraId="09572580" w14:textId="77777777" w:rsidR="004C24F9" w:rsidRDefault="00452121">
      <w:pPr>
        <w:numPr>
          <w:ilvl w:val="0"/>
          <w:numId w:val="3"/>
        </w:numPr>
        <w:spacing w:before="280" w:after="280"/>
      </w:pPr>
      <w:r>
        <w:rPr>
          <w:rFonts w:ascii="Calibri Light" w:hAnsi="Calibri Light" w:cs="Calibri Light"/>
          <w:bCs/>
        </w:rPr>
        <w:t>che, per tutto quanto non espressamente previsto nel presente “Atto di adesione”, si fa riferimento alla vigente normativa dell’Unione europea, nazionale e regionale.</w:t>
      </w:r>
    </w:p>
    <w:p w14:paraId="6F466230" w14:textId="77777777" w:rsidR="004C24F9" w:rsidRDefault="00452121">
      <w:pPr>
        <w:tabs>
          <w:tab w:val="left" w:pos="851"/>
        </w:tabs>
        <w:ind w:left="142" w:hanging="10"/>
        <w:rPr>
          <w:rFonts w:ascii="Calibri Light" w:hAnsi="Calibri Light" w:cs="Calibri Light"/>
        </w:rPr>
      </w:pPr>
      <w:r>
        <w:rPr>
          <w:rFonts w:ascii="Calibri Light" w:hAnsi="Calibri Light" w:cs="Calibri Light"/>
        </w:rPr>
        <w:t xml:space="preserve">Il sottoscritto, per tutte le comunicazioni e/o notificazioni previste dal presente “Atto di adesione” e/o che comunquesi rendessero necessarie in connessione con il medesimo, sia in sede amministrativa che in sede contenziosa, ELEGGE DOMICILIO presso la sede legale sopra indicata; le variazioni del domicilio eletto, non preventivamente comunicate ad ALFA a mezzo PEC, non saranno opponibili anche se diversamente conosciute. </w:t>
      </w:r>
    </w:p>
    <w:p w14:paraId="7A31AF3B" w14:textId="77777777" w:rsidR="004C24F9" w:rsidRDefault="004C24F9">
      <w:pPr>
        <w:tabs>
          <w:tab w:val="left" w:pos="851"/>
        </w:tabs>
        <w:ind w:left="142" w:hanging="10"/>
        <w:rPr>
          <w:rFonts w:ascii="Calibri Light" w:hAnsi="Calibri Light" w:cs="Calibri Light"/>
        </w:rPr>
      </w:pPr>
    </w:p>
    <w:p w14:paraId="5F1C5967" w14:textId="77777777" w:rsidR="004C24F9" w:rsidRDefault="00452121">
      <w:pPr>
        <w:tabs>
          <w:tab w:val="left" w:pos="851"/>
        </w:tabs>
        <w:ind w:left="142" w:hanging="10"/>
        <w:rPr>
          <w:rFonts w:ascii="Calibri Light" w:hAnsi="Calibri Light" w:cs="Calibri Light"/>
        </w:rPr>
      </w:pPr>
      <w:r>
        <w:rPr>
          <w:rFonts w:ascii="Calibri Light" w:hAnsi="Calibri Light" w:cs="Calibri Light"/>
        </w:rPr>
        <w:t xml:space="preserve">Il sottoscritto dichiara di aver ricevuto, in applicazione del D.Lgs 196/2003 come modificato dal D. Lgs 10 agosto 2018, n. 101 (“Codice della Privacy”) e dell’art. 13 del Regolamento (UE) 679/2016 (GDPR), idonea e completa informativa circa le norme concernenti la tutela dei dati personali e dei diritti riconosciuti all’interessato. </w:t>
      </w:r>
    </w:p>
    <w:p w14:paraId="5D9E9EB5" w14:textId="77777777" w:rsidR="004C24F9" w:rsidRDefault="004C24F9">
      <w:pPr>
        <w:tabs>
          <w:tab w:val="left" w:pos="851"/>
        </w:tabs>
        <w:ind w:left="142" w:hanging="10"/>
        <w:rPr>
          <w:rFonts w:ascii="Calibri Light" w:hAnsi="Calibri Light" w:cs="Calibri Light"/>
        </w:rPr>
      </w:pPr>
    </w:p>
    <w:p w14:paraId="293B5AE0" w14:textId="77777777" w:rsidR="004C24F9" w:rsidRDefault="00452121">
      <w:pPr>
        <w:tabs>
          <w:tab w:val="left" w:pos="851"/>
        </w:tabs>
        <w:ind w:left="142" w:hanging="10"/>
        <w:rPr>
          <w:rFonts w:ascii="Calibri Light" w:hAnsi="Calibri Light" w:cs="Calibri Light"/>
        </w:rPr>
      </w:pPr>
      <w:r>
        <w:rPr>
          <w:rFonts w:ascii="Calibri Light" w:hAnsi="Calibri Light" w:cs="Calibri Light"/>
        </w:rPr>
        <w:t xml:space="preserve">Fatta salva la validità di quanto già dichiarato in sede di domanda o in momenti successivi, il presente “Atto di adesione” esplica i suoi effetti dalla data di sottoscrizione del medesimo, fino alla conclusione di tutte le attività relative all’Operazione oggetto di contributo e di tutti i procedimenti amministrativi connessi, anche successivi alla conclusione dell’Operazione. </w:t>
      </w:r>
    </w:p>
    <w:p w14:paraId="651A0409" w14:textId="77777777" w:rsidR="004C24F9" w:rsidRDefault="004C24F9">
      <w:pPr>
        <w:tabs>
          <w:tab w:val="left" w:pos="851"/>
        </w:tabs>
        <w:ind w:left="142" w:hanging="10"/>
        <w:rPr>
          <w:rFonts w:ascii="Calibri Light" w:hAnsi="Calibri Light" w:cs="Calibri Light"/>
        </w:rPr>
      </w:pPr>
    </w:p>
    <w:p w14:paraId="3219C41B" w14:textId="77777777" w:rsidR="004C24F9" w:rsidRDefault="00452121">
      <w:pPr>
        <w:tabs>
          <w:tab w:val="left" w:pos="851"/>
        </w:tabs>
        <w:ind w:left="142" w:hanging="10"/>
      </w:pPr>
      <w:r>
        <w:rPr>
          <w:rFonts w:ascii="Calibri Light" w:hAnsi="Calibri Light" w:cs="Calibri Light"/>
        </w:rPr>
        <w:t>Con l’apposizione della firma sul presente “Atto di adesione” il sottoscritto dichiara, infine, di avere integralmente letto ed approvato il suo contenuto</w:t>
      </w:r>
    </w:p>
    <w:p w14:paraId="21851CCC" w14:textId="77777777" w:rsidR="004C24F9" w:rsidRDefault="004C24F9">
      <w:pPr>
        <w:tabs>
          <w:tab w:val="center" w:pos="-1134"/>
          <w:tab w:val="left" w:pos="-850"/>
          <w:tab w:val="left" w:pos="8506"/>
        </w:tabs>
        <w:ind w:left="426" w:hanging="426"/>
        <w:rPr>
          <w:rFonts w:ascii="Calibri Light" w:hAnsi="Calibri Light" w:cs="Calibri Light"/>
        </w:rPr>
      </w:pPr>
    </w:p>
    <w:p w14:paraId="0AAE818C" w14:textId="77777777" w:rsidR="004C24F9" w:rsidRDefault="004C24F9">
      <w:pPr>
        <w:tabs>
          <w:tab w:val="center" w:pos="-1134"/>
          <w:tab w:val="left" w:pos="-850"/>
          <w:tab w:val="left" w:pos="8506"/>
        </w:tabs>
        <w:ind w:left="426" w:hanging="426"/>
        <w:rPr>
          <w:rFonts w:ascii="Calibri Light" w:hAnsi="Calibri Light" w:cs="Calibri Light"/>
        </w:rPr>
      </w:pPr>
    </w:p>
    <w:p w14:paraId="63AC9D9E" w14:textId="77777777" w:rsidR="004C24F9" w:rsidRDefault="00452121">
      <w:pPr>
        <w:tabs>
          <w:tab w:val="center" w:pos="-1134"/>
          <w:tab w:val="left" w:pos="-850"/>
          <w:tab w:val="left" w:pos="8506"/>
        </w:tabs>
        <w:ind w:left="426" w:hanging="426"/>
      </w:pPr>
      <w:r>
        <w:rPr>
          <w:rFonts w:ascii="Calibri Light" w:hAnsi="Calibri Light" w:cs="Calibri Light"/>
        </w:rPr>
        <w:t xml:space="preserve">Lì…………………… data ........................                               </w:t>
      </w:r>
    </w:p>
    <w:p w14:paraId="7027945B" w14:textId="77777777" w:rsidR="004C24F9" w:rsidRDefault="00452121">
      <w:pPr>
        <w:tabs>
          <w:tab w:val="center" w:pos="-1134"/>
          <w:tab w:val="left" w:pos="-850"/>
          <w:tab w:val="left" w:pos="8506"/>
        </w:tabs>
        <w:ind w:left="426" w:hanging="426"/>
      </w:pPr>
      <w:r>
        <w:rPr>
          <w:rFonts w:ascii="Calibri Light" w:eastAsia="Calibri Light" w:hAnsi="Calibri Light" w:cs="Calibri Light"/>
        </w:rPr>
        <w:t xml:space="preserve"> </w:t>
      </w:r>
    </w:p>
    <w:p w14:paraId="39735EB8" w14:textId="77777777" w:rsidR="004C24F9" w:rsidRPr="00452121" w:rsidRDefault="00452121">
      <w:pPr>
        <w:tabs>
          <w:tab w:val="center" w:pos="6379"/>
          <w:tab w:val="left" w:pos="6663"/>
          <w:tab w:val="left" w:pos="6946"/>
          <w:tab w:val="left" w:pos="13325"/>
        </w:tabs>
        <w:ind w:left="5245"/>
        <w:jc w:val="center"/>
        <w:rPr>
          <w:rFonts w:ascii="Calibri Light" w:hAnsi="Calibri Light" w:cs="Calibri Light"/>
        </w:rPr>
      </w:pPr>
      <w:r w:rsidRPr="00452121">
        <w:rPr>
          <w:rFonts w:ascii="Calibri Light" w:hAnsi="Calibri Light" w:cs="Calibri Light"/>
        </w:rPr>
        <w:t>firma – timbro</w:t>
      </w:r>
    </w:p>
    <w:p w14:paraId="1A0595D5" w14:textId="77777777" w:rsidR="004C24F9" w:rsidRPr="00452121" w:rsidRDefault="004C24F9">
      <w:pPr>
        <w:tabs>
          <w:tab w:val="center" w:pos="6379"/>
          <w:tab w:val="left" w:pos="6663"/>
          <w:tab w:val="left" w:pos="6946"/>
          <w:tab w:val="left" w:pos="13325"/>
        </w:tabs>
        <w:ind w:left="5245"/>
        <w:jc w:val="center"/>
        <w:rPr>
          <w:rFonts w:ascii="Calibri Light" w:hAnsi="Calibri Light" w:cs="Calibri Light"/>
        </w:rPr>
      </w:pPr>
    </w:p>
    <w:p w14:paraId="6351CFD0" w14:textId="77777777" w:rsidR="004C24F9" w:rsidRDefault="00452121">
      <w:pPr>
        <w:tabs>
          <w:tab w:val="center" w:pos="6379"/>
          <w:tab w:val="left" w:pos="6663"/>
          <w:tab w:val="left" w:pos="6946"/>
          <w:tab w:val="left" w:pos="13325"/>
        </w:tabs>
        <w:ind w:left="5245"/>
        <w:jc w:val="center"/>
        <w:rPr>
          <w:rFonts w:ascii="Calibri Light" w:hAnsi="Calibri Light" w:cs="Calibri Light"/>
        </w:rPr>
      </w:pPr>
      <w:r w:rsidRPr="00452121">
        <w:rPr>
          <w:rFonts w:ascii="Calibri Light" w:hAnsi="Calibri Light" w:cs="Calibri Light"/>
        </w:rPr>
        <w:t>Il documento è firmato digitalmente ai sensi del D.Lgs. 82/2005 s.m.i.</w:t>
      </w:r>
    </w:p>
    <w:sectPr w:rsidR="004C24F9">
      <w:headerReference w:type="even" r:id="rId13"/>
      <w:headerReference w:type="default" r:id="rId14"/>
      <w:footerReference w:type="even" r:id="rId15"/>
      <w:footerReference w:type="default" r:id="rId16"/>
      <w:pgSz w:w="12240" w:h="15840"/>
      <w:pgMar w:top="777" w:right="1701" w:bottom="1134" w:left="1701" w:header="720" w:footer="720" w:gutter="0"/>
      <w:cols w:space="720"/>
      <w:formProt w:val="0"/>
      <w:docGrid w:linePitch="24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F0C0E" w14:textId="77777777" w:rsidR="00CC17A2" w:rsidRDefault="00452121">
      <w:r>
        <w:separator/>
      </w:r>
    </w:p>
  </w:endnote>
  <w:endnote w:type="continuationSeparator" w:id="0">
    <w:p w14:paraId="669F602F" w14:textId="77777777" w:rsidR="00CC17A2" w:rsidRDefault="0045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altName w:val="Liberation Mono"/>
    <w:panose1 w:val="00000400000000000000"/>
    <w:charset w:val="01"/>
    <w:family w:val="roman"/>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Display">
    <w:altName w:val="Times New Roman"/>
    <w:charset w:val="00"/>
    <w:family w:val="swiss"/>
    <w:pitch w:val="variable"/>
    <w:sig w:usb0="00000001" w:usb1="00000003" w:usb2="00000000" w:usb3="00000000" w:csb0="0000019F" w:csb1="00000000"/>
  </w:font>
  <w:font w:name="Aptos">
    <w:altName w:val="Times New Roman"/>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6CEE" w14:textId="77777777" w:rsidR="004C24F9" w:rsidRDefault="00452121">
    <w:pPr>
      <w:pStyle w:val="Pidipagina"/>
    </w:pPr>
    <w:r>
      <w:rPr>
        <w:noProof/>
        <w:lang w:eastAsia="it-IT"/>
      </w:rPr>
      <mc:AlternateContent>
        <mc:Choice Requires="wps">
          <w:drawing>
            <wp:anchor distT="0" distB="0" distL="0" distR="0" simplePos="0" relativeHeight="8" behindDoc="0" locked="0" layoutInCell="0" allowOverlap="1" wp14:anchorId="3AA521A8" wp14:editId="6C090CEF">
              <wp:simplePos x="0" y="0"/>
              <wp:positionH relativeFrom="margin">
                <wp:align>center</wp:align>
              </wp:positionH>
              <wp:positionV relativeFrom="paragraph">
                <wp:posOffset>635</wp:posOffset>
              </wp:positionV>
              <wp:extent cx="69215" cy="159385"/>
              <wp:effectExtent l="0" t="0" r="0" b="0"/>
              <wp:wrapSquare wrapText="bothSides"/>
              <wp:docPr id="2" name="Cornice1"/>
              <wp:cNvGraphicFramePr/>
              <a:graphic xmlns:a="http://schemas.openxmlformats.org/drawingml/2006/main">
                <a:graphicData uri="http://schemas.microsoft.com/office/word/2010/wordprocessingShape">
                  <wps:wsp>
                    <wps:cNvSpPr txBox="1"/>
                    <wps:spPr>
                      <a:xfrm>
                        <a:off x="0" y="0"/>
                        <a:ext cx="69215" cy="159385"/>
                      </a:xfrm>
                      <a:prstGeom prst="rect">
                        <a:avLst/>
                      </a:prstGeom>
                      <a:solidFill>
                        <a:srgbClr val="FFFFFF">
                          <a:alpha val="0"/>
                        </a:srgbClr>
                      </a:solidFill>
                    </wps:spPr>
                    <wps:txbx>
                      <w:txbxContent>
                        <w:p w14:paraId="31424F5D" w14:textId="3333D897"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C82B5F">
                            <w:rPr>
                              <w:rStyle w:val="Numeropagina"/>
                              <w:noProof/>
                            </w:rPr>
                            <w:t>6</w:t>
                          </w:r>
                          <w:r>
                            <w:rPr>
                              <w:rStyle w:val="Numeropagina"/>
                            </w:rPr>
                            <w:fldChar w:fldCharType="end"/>
                          </w:r>
                        </w:p>
                      </w:txbxContent>
                    </wps:txbx>
                    <wps:bodyPr lIns="635" tIns="635" rIns="635" bIns="635" anchor="t">
                      <a:noAutofit/>
                    </wps:bodyPr>
                  </wps:wsp>
                </a:graphicData>
              </a:graphic>
            </wp:anchor>
          </w:drawing>
        </mc:Choice>
        <mc:Fallback>
          <w:pict>
            <v:shapetype w14:anchorId="3AA521A8" id="_x0000_t202" coordsize="21600,21600" o:spt="202" path="m,l,21600r21600,l21600,xe">
              <v:stroke joinstyle="miter"/>
              <v:path gradientshapeok="t" o:connecttype="rect"/>
            </v:shapetype>
            <v:shape id="Cornice1" o:spid="_x0000_s1026" type="#_x0000_t202" style="position:absolute;left:0;text-align:left;margin-left:0;margin-top:.05pt;width:5.45pt;height:12.55pt;z-index: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" o:allowincell="f" stroked="f">
              <v:fill opacity="0"/>
              <v:textbox inset=".05pt,.05pt,.05pt,.05pt">
                <w:txbxContent>
                  <w:p w14:paraId="31424F5D" w14:textId="3333D897"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C82B5F">
                      <w:rPr>
                        <w:rStyle w:val="Numeropagina"/>
                        <w:noProof/>
                      </w:rPr>
                      <w:t>6</w:t>
                    </w:r>
                    <w:r>
                      <w:rPr>
                        <w:rStyle w:val="Numeropagina"/>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1A27C" w14:textId="77777777" w:rsidR="004C24F9" w:rsidRDefault="00452121">
    <w:pPr>
      <w:pStyle w:val="Pidipagina"/>
    </w:pPr>
    <w:r>
      <w:rPr>
        <w:noProof/>
        <w:lang w:eastAsia="it-IT"/>
      </w:rPr>
      <mc:AlternateContent>
        <mc:Choice Requires="wps">
          <w:drawing>
            <wp:anchor distT="0" distB="0" distL="0" distR="0" simplePos="0" relativeHeight="5" behindDoc="0" locked="0" layoutInCell="0" allowOverlap="1" wp14:anchorId="32422409" wp14:editId="2E6D46CF">
              <wp:simplePos x="0" y="0"/>
              <wp:positionH relativeFrom="margin">
                <wp:align>center</wp:align>
              </wp:positionH>
              <wp:positionV relativeFrom="paragraph">
                <wp:posOffset>635</wp:posOffset>
              </wp:positionV>
              <wp:extent cx="69215" cy="159385"/>
              <wp:effectExtent l="0" t="0" r="0" b="0"/>
              <wp:wrapSquare wrapText="bothSides"/>
              <wp:docPr id="3" name="Cornice2"/>
              <wp:cNvGraphicFramePr/>
              <a:graphic xmlns:a="http://schemas.openxmlformats.org/drawingml/2006/main">
                <a:graphicData uri="http://schemas.microsoft.com/office/word/2010/wordprocessingShape">
                  <wps:wsp>
                    <wps:cNvSpPr txBox="1"/>
                    <wps:spPr>
                      <a:xfrm>
                        <a:off x="0" y="0"/>
                        <a:ext cx="69215" cy="159385"/>
                      </a:xfrm>
                      <a:prstGeom prst="rect">
                        <a:avLst/>
                      </a:prstGeom>
                      <a:solidFill>
                        <a:srgbClr val="FFFFFF">
                          <a:alpha val="0"/>
                        </a:srgbClr>
                      </a:solidFill>
                    </wps:spPr>
                    <wps:txbx>
                      <w:txbxContent>
                        <w:p w14:paraId="7CC03E55" w14:textId="024221CA"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C82B5F">
                            <w:rPr>
                              <w:rStyle w:val="Numeropagina"/>
                              <w:noProof/>
                            </w:rPr>
                            <w:t>5</w:t>
                          </w:r>
                          <w:r>
                            <w:rPr>
                              <w:rStyle w:val="Numeropagina"/>
                            </w:rPr>
                            <w:fldChar w:fldCharType="end"/>
                          </w:r>
                        </w:p>
                      </w:txbxContent>
                    </wps:txbx>
                    <wps:bodyPr lIns="635" tIns="635" rIns="635" bIns="635" anchor="t">
                      <a:noAutofit/>
                    </wps:bodyPr>
                  </wps:wsp>
                </a:graphicData>
              </a:graphic>
            </wp:anchor>
          </w:drawing>
        </mc:Choice>
        <mc:Fallback>
          <w:pict>
            <v:shapetype w14:anchorId="32422409" id="_x0000_t202" coordsize="21600,21600" o:spt="202" path="m,l,21600r21600,l21600,xe">
              <v:stroke joinstyle="miter"/>
              <v:path gradientshapeok="t" o:connecttype="rect"/>
            </v:shapetype>
            <v:shape id="Cornice2" o:spid="_x0000_s1027" type="#_x0000_t202" style="position:absolute;left:0;text-align:left;margin-left:0;margin-top:.05pt;width:5.45pt;height:12.55pt;z-index:5;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" o:allowincell="f" stroked="f">
              <v:fill opacity="0"/>
              <v:textbox inset=".05pt,.05pt,.05pt,.05pt">
                <w:txbxContent>
                  <w:p w14:paraId="7CC03E55" w14:textId="024221CA"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C82B5F">
                      <w:rPr>
                        <w:rStyle w:val="Numeropagina"/>
                        <w:noProof/>
                      </w:rPr>
                      <w:t>5</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16B32" w14:textId="77777777" w:rsidR="00CC17A2" w:rsidRDefault="00452121">
      <w:r>
        <w:separator/>
      </w:r>
    </w:p>
  </w:footnote>
  <w:footnote w:type="continuationSeparator" w:id="0">
    <w:p w14:paraId="1C8463FB" w14:textId="77777777" w:rsidR="00CC17A2" w:rsidRDefault="00452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A8290" w14:textId="77777777" w:rsidR="004C24F9" w:rsidRDefault="004C24F9">
    <w:pPr>
      <w:pStyle w:val="WW-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525E3" w14:textId="77777777" w:rsidR="004C24F9" w:rsidRDefault="004C24F9">
    <w:pPr>
      <w:pStyle w:val="WW-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3BE8"/>
    <w:multiLevelType w:val="multilevel"/>
    <w:tmpl w:val="06F64D88"/>
    <w:lvl w:ilvl="0">
      <w:start w:val="1"/>
      <w:numFmt w:val="bullet"/>
      <w:lvlText w:val=""/>
      <w:lvlJc w:val="left"/>
      <w:pPr>
        <w:tabs>
          <w:tab w:val="num" w:pos="0"/>
        </w:tabs>
        <w:ind w:left="720" w:hanging="360"/>
      </w:pPr>
      <w:rPr>
        <w:rFonts w:ascii="Symbol" w:hAnsi="Symbol" w:cs="Symbol" w:hint="default"/>
        <w:sz w:val="22"/>
        <w:szCs w:val="22"/>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12E46A04"/>
    <w:multiLevelType w:val="multilevel"/>
    <w:tmpl w:val="CEC4F3C6"/>
    <w:lvl w:ilvl="0">
      <w:start w:val="1"/>
      <w:numFmt w:val="bullet"/>
      <w:lvlText w:val=""/>
      <w:lvlJc w:val="left"/>
      <w:pPr>
        <w:tabs>
          <w:tab w:val="num" w:pos="0"/>
        </w:tabs>
        <w:ind w:left="1068" w:hanging="360"/>
      </w:pPr>
      <w:rPr>
        <w:rFonts w:ascii="Symbol" w:hAnsi="Symbol" w:cs="Symbol" w:hint="default"/>
        <w:b w:val="0"/>
        <w:bCs w:val="0"/>
        <w:i w:val="0"/>
        <w:iCs w:val="0"/>
        <w:sz w:val="22"/>
        <w:szCs w:val="22"/>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1AA8640B"/>
    <w:multiLevelType w:val="multilevel"/>
    <w:tmpl w:val="9E2EE91E"/>
    <w:lvl w:ilvl="0">
      <w:start w:val="1"/>
      <w:numFmt w:val="lowerLetter"/>
      <w:lvlText w:val="%1."/>
      <w:lvlJc w:val="left"/>
      <w:pPr>
        <w:tabs>
          <w:tab w:val="num" w:pos="0"/>
        </w:tabs>
        <w:ind w:left="851" w:hanging="494"/>
      </w:pPr>
      <w:rPr>
        <w:rFonts w:ascii="Calibri Light" w:hAnsi="Calibri Light" w:cs="Times New Roman"/>
        <w:bCs/>
        <w:i/>
        <w:sz w:val="22"/>
        <w:szCs w:val="22"/>
        <w:lang w:eastAsia="it-IT"/>
      </w:rPr>
    </w:lvl>
    <w:lvl w:ilvl="1">
      <w:start w:val="1"/>
      <w:numFmt w:val="bullet"/>
      <w:lvlText w:val="-"/>
      <w:lvlJc w:val="left"/>
      <w:pPr>
        <w:tabs>
          <w:tab w:val="num" w:pos="0"/>
        </w:tabs>
        <w:ind w:left="1440" w:hanging="360"/>
      </w:pPr>
      <w:rPr>
        <w:rFonts w:ascii="Times New Roman" w:hAnsi="Times New Roman" w:cs="Times New Roman" w:hint="default"/>
        <w:lang w:eastAsia="it-IT"/>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3" w15:restartNumberingAfterBreak="0">
    <w:nsid w:val="34D474C8"/>
    <w:multiLevelType w:val="multilevel"/>
    <w:tmpl w:val="F84C09A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518101A9"/>
    <w:multiLevelType w:val="multilevel"/>
    <w:tmpl w:val="A0A2EFDA"/>
    <w:lvl w:ilvl="0">
      <w:start w:val="1"/>
      <w:numFmt w:val="bullet"/>
      <w:lvlText w:val="-"/>
      <w:lvlJc w:val="left"/>
      <w:pPr>
        <w:tabs>
          <w:tab w:val="num" w:pos="0"/>
        </w:tabs>
        <w:ind w:left="705" w:hanging="360"/>
      </w:pPr>
      <w:rPr>
        <w:rFonts w:ascii="Times New Roman" w:hAnsi="Times New Roman" w:cs="Times New Roman" w:hint="default"/>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551F3CF3"/>
    <w:multiLevelType w:val="multilevel"/>
    <w:tmpl w:val="F042D618"/>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91D0596"/>
    <w:multiLevelType w:val="multilevel"/>
    <w:tmpl w:val="1CD8CE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E4708B7"/>
    <w:multiLevelType w:val="multilevel"/>
    <w:tmpl w:val="15B648D4"/>
    <w:lvl w:ilvl="0">
      <w:start w:val="1"/>
      <w:numFmt w:val="bullet"/>
      <w:lvlText w:val="-"/>
      <w:lvlJc w:val="left"/>
      <w:pPr>
        <w:tabs>
          <w:tab w:val="num" w:pos="0"/>
        </w:tabs>
        <w:ind w:left="705" w:hanging="360"/>
      </w:pPr>
      <w:rPr>
        <w:rFonts w:ascii="Times New Roman" w:hAnsi="Times New Roman" w:cs="Times New Roman" w:hint="default"/>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5FE647D4"/>
    <w:multiLevelType w:val="multilevel"/>
    <w:tmpl w:val="A38E1488"/>
    <w:lvl w:ilvl="0">
      <w:start w:val="1"/>
      <w:numFmt w:val="decimal"/>
      <w:lvlText w:val="%1."/>
      <w:lvlJc w:val="left"/>
      <w:pPr>
        <w:tabs>
          <w:tab w:val="num" w:pos="0"/>
        </w:tabs>
        <w:ind w:left="851" w:hanging="494"/>
      </w:pPr>
      <w:rPr>
        <w:bCs/>
        <w:i/>
        <w:sz w:val="22"/>
        <w:szCs w:val="22"/>
        <w:lang w:eastAsia="it-IT"/>
      </w:r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num w:numId="1">
    <w:abstractNumId w:val="5"/>
  </w:num>
  <w:num w:numId="2">
    <w:abstractNumId w:val="0"/>
  </w:num>
  <w:num w:numId="3">
    <w:abstractNumId w:val="7"/>
  </w:num>
  <w:num w:numId="4">
    <w:abstractNumId w:val="3"/>
  </w:num>
  <w:num w:numId="5">
    <w:abstractNumId w:val="4"/>
  </w:num>
  <w:num w:numId="6">
    <w:abstractNumId w:val="2"/>
  </w:num>
  <w:num w:numId="7">
    <w:abstractNumId w:val="8"/>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09"/>
  <w:autoHyphenation/>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4F9"/>
    <w:rsid w:val="00447FD3"/>
    <w:rsid w:val="00452121"/>
    <w:rsid w:val="004C24F9"/>
    <w:rsid w:val="004E3D44"/>
    <w:rsid w:val="0071339B"/>
    <w:rsid w:val="007C00E0"/>
    <w:rsid w:val="009842F0"/>
    <w:rsid w:val="00A03B43"/>
    <w:rsid w:val="00A168C3"/>
    <w:rsid w:val="00A60B66"/>
    <w:rsid w:val="00B0135F"/>
    <w:rsid w:val="00C82B5F"/>
    <w:rsid w:val="00CC17A2"/>
    <w:rsid w:val="00E12ADC"/>
    <w:rsid w:val="00E23A86"/>
    <w:rsid w:val="00F04F30"/>
    <w:rsid w:val="00F159E0"/>
    <w:rsid w:val="00F433E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3CC6"/>
  <w15:docId w15:val="{908D3143-6B40-40AC-831F-00CA81E0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jc w:val="both"/>
    </w:pPr>
    <w:rPr>
      <w:rFonts w:eastAsia="SimSun"/>
      <w:kern w:val="2"/>
      <w:sz w:val="22"/>
      <w:szCs w:val="24"/>
      <w:lang w:eastAsia="zh-CN"/>
    </w:rPr>
  </w:style>
  <w:style w:type="paragraph" w:styleId="Titolo1">
    <w:name w:val="heading 1"/>
    <w:basedOn w:val="Normale"/>
    <w:next w:val="Corpotesto"/>
    <w:qFormat/>
    <w:pPr>
      <w:keepNext/>
      <w:keepLines/>
      <w:numPr>
        <w:numId w:val="1"/>
      </w:numPr>
      <w:spacing w:before="240"/>
      <w:outlineLvl w:val="0"/>
    </w:pPr>
    <w:rPr>
      <w:rFonts w:ascii="Calibri Light" w:eastAsia="Calibri Light" w:hAnsi="Calibri Light" w:cs="Calibri Light"/>
      <w:b/>
      <w:color w:val="000000"/>
      <w:sz w:val="32"/>
      <w:szCs w:val="32"/>
    </w:rPr>
  </w:style>
  <w:style w:type="paragraph" w:styleId="Titolo2">
    <w:name w:val="heading 2"/>
    <w:basedOn w:val="Normale"/>
    <w:next w:val="Corpotesto"/>
    <w:qFormat/>
    <w:pPr>
      <w:keepNext/>
      <w:numPr>
        <w:ilvl w:val="1"/>
        <w:numId w:val="1"/>
      </w:numPr>
      <w:outlineLvl w:val="1"/>
    </w:pPr>
  </w:style>
  <w:style w:type="paragraph" w:styleId="Titolo3">
    <w:name w:val="heading 3"/>
    <w:basedOn w:val="Normale"/>
    <w:next w:val="Normale"/>
    <w:qFormat/>
    <w:pPr>
      <w:keepNext/>
      <w:ind w:left="709"/>
      <w:jc w:val="right"/>
      <w:outlineLvl w:val="2"/>
    </w:pPr>
    <w:rPr>
      <w:b/>
      <w:bCs/>
    </w:rPr>
  </w:style>
  <w:style w:type="paragraph" w:styleId="Titolo4">
    <w:name w:val="heading 4"/>
    <w:basedOn w:val="Normale"/>
    <w:next w:val="Corpotesto"/>
    <w:qFormat/>
    <w:pPr>
      <w:keepNext/>
      <w:numPr>
        <w:ilvl w:val="3"/>
        <w:numId w:val="1"/>
      </w:numPr>
      <w:jc w:val="center"/>
      <w:outlineLvl w:val="3"/>
    </w:pPr>
    <w:rPr>
      <w:sz w:val="48"/>
    </w:rPr>
  </w:style>
  <w:style w:type="paragraph" w:styleId="Titolo5">
    <w:name w:val="heading 5"/>
    <w:basedOn w:val="Normale"/>
    <w:next w:val="Corpotesto"/>
    <w:qFormat/>
    <w:pPr>
      <w:keepNext/>
      <w:numPr>
        <w:ilvl w:val="4"/>
        <w:numId w:val="1"/>
      </w:numPr>
      <w:outlineLvl w:val="4"/>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Times New Roman"/>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Times New Roman" w:hAnsi="Times New Roman" w:cs="Times New Roman"/>
      <w:lang w:eastAsia="it-IT"/>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Times New Roman"/>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cs="Times New Roman"/>
      <w:b/>
      <w:bCs/>
      <w:i/>
      <w:iCs/>
      <w:sz w:val="22"/>
      <w:szCs w:val="22"/>
      <w:lang w:eastAsia="it-IT"/>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Calibri Light" w:hAnsi="Calibri Light" w:cs="Arial"/>
      <w:b w:val="0"/>
      <w:bCs w:val="0"/>
      <w:i w:val="0"/>
      <w:iCs w:val="0"/>
      <w:strike w:val="0"/>
      <w:dstrike w:val="0"/>
      <w:szCs w:val="18"/>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Times New Roman" w:hAnsi="Times New Roman" w:cs="Times New Roman"/>
      <w:lang w:eastAsia="it-IT"/>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Calibri Light" w:hAnsi="Calibri Light" w:cs="Times New Roman"/>
      <w:b w:val="0"/>
      <w:bCs w:val="0"/>
      <w:i/>
      <w:sz w:val="22"/>
      <w:szCs w:val="22"/>
      <w:lang w:eastAsia="it-IT"/>
    </w:rPr>
  </w:style>
  <w:style w:type="character" w:customStyle="1" w:styleId="WW8Num8z1">
    <w:name w:val="WW8Num8z1"/>
    <w:qFormat/>
    <w:rPr>
      <w:rFonts w:ascii="Times New Roman" w:hAnsi="Times New Roman" w:cs="Times New Roman"/>
      <w:lang w:eastAsia="it-IT"/>
    </w:rPr>
  </w:style>
  <w:style w:type="character" w:customStyle="1" w:styleId="WW8Num8z2">
    <w:name w:val="WW8Num8z2"/>
    <w:qFormat/>
    <w:rPr>
      <w:rFonts w:cs="Times New Roman"/>
    </w:rPr>
  </w:style>
  <w:style w:type="character" w:customStyle="1" w:styleId="WW8Num9z0">
    <w:name w:val="WW8Num9z0"/>
    <w:qFormat/>
    <w:rPr>
      <w:rFonts w:ascii="Calibri Light" w:hAnsi="Calibri Light" w:cs="Times New Roman"/>
      <w:bCs/>
      <w:i/>
      <w:sz w:val="22"/>
      <w:szCs w:val="22"/>
      <w:lang w:eastAsia="it-IT"/>
    </w:rPr>
  </w:style>
  <w:style w:type="character" w:customStyle="1" w:styleId="WW8Num9z1">
    <w:name w:val="WW8Num9z1"/>
    <w:qFormat/>
    <w:rPr>
      <w:rFonts w:ascii="Times New Roman" w:hAnsi="Times New Roman" w:cs="Times New Roman"/>
      <w:lang w:eastAsia="it-IT"/>
    </w:rPr>
  </w:style>
  <w:style w:type="character" w:customStyle="1" w:styleId="WW8Num9z2">
    <w:name w:val="WW8Num9z2"/>
    <w:qFormat/>
    <w:rPr>
      <w:rFonts w:cs="Times New Roman"/>
    </w:rPr>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Times New Roman" w:hAnsi="Times New Roman" w:cs="Times New Roman"/>
      <w:lang w:eastAsia="it-IT"/>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Symbol" w:hAnsi="Symbol" w:cs="Times New Roman"/>
      <w:szCs w:val="18"/>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cs="Times New Roman"/>
      <w:bCs/>
      <w:i/>
      <w:iCs/>
      <w:strike w:val="0"/>
      <w:dstrike w:val="0"/>
      <w:lang w:eastAsia="it-IT"/>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OpenSymbol"/>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Symbol" w:hAnsi="Symbol" w:cs="Times New Roman"/>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cs="Times New Roman"/>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cs="Times New Roman"/>
      <w:b/>
      <w:bCs/>
      <w:i/>
      <w:iCs/>
      <w:sz w:val="22"/>
      <w:szCs w:val="22"/>
      <w:lang w:eastAsia="it-IT"/>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Wingdings" w:hAnsi="Wingdings" w:cs="Arial"/>
      <w:sz w:val="12"/>
      <w:szCs w:val="18"/>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cs="Times New Roman"/>
      <w:bCs/>
      <w:i/>
      <w:sz w:val="22"/>
      <w:szCs w:val="22"/>
      <w:lang w:eastAsia="it-IT"/>
    </w:rPr>
  </w:style>
  <w:style w:type="character" w:customStyle="1" w:styleId="WW8Num18z1">
    <w:name w:val="WW8Num18z1"/>
    <w:qFormat/>
    <w:rPr>
      <w:rFonts w:ascii="Times New Roman" w:hAnsi="Times New Roman" w:cs="Times New Roman"/>
      <w:lang w:eastAsia="it-IT"/>
    </w:rPr>
  </w:style>
  <w:style w:type="character" w:customStyle="1" w:styleId="WW8Num18z2">
    <w:name w:val="WW8Num18z2"/>
    <w:qFormat/>
    <w:rPr>
      <w:rFonts w:cs="Times New Roman"/>
    </w:rPr>
  </w:style>
  <w:style w:type="character" w:customStyle="1" w:styleId="WW8Num19z0">
    <w:name w:val="WW8Num19z0"/>
    <w:qFormat/>
    <w:rPr>
      <w:rFonts w:ascii="Calibri Light" w:hAnsi="Calibri Light" w:cs="Arial"/>
      <w:b w:val="0"/>
      <w:bCs w:val="0"/>
      <w:i w:val="0"/>
      <w:iCs w:val="0"/>
      <w:strike w:val="0"/>
      <w:dstrike w:val="0"/>
      <w:szCs w:val="18"/>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Times New Roman" w:hAnsi="Times New Roman" w:cs="Times New Roman"/>
      <w:lang w:eastAsia="it-IT"/>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Symbol" w:hAnsi="Symbol" w:cs="Times New Roman"/>
      <w:szCs w:val="18"/>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Symbol" w:hAnsi="Symbol" w:cs="OpenSymbol"/>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ascii="Calibri" w:hAnsi="Calibri" w:cs="Calibri"/>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Calibri" w:hAnsi="Calibri" w:cs="Calibri"/>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Symbol" w:hAnsi="Symbol" w:cs="Times New Roman"/>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Symbol" w:hAnsi="Symbol" w:cs="OpenSymbol"/>
    </w:rPr>
  </w:style>
  <w:style w:type="character" w:customStyle="1" w:styleId="WW8Num26z1">
    <w:name w:val="WW8Num26z1"/>
    <w:qFormat/>
    <w:rPr>
      <w:rFonts w:ascii="OpenSymbol" w:hAnsi="OpenSymbol" w:cs="OpenSymbol"/>
    </w:rPr>
  </w:style>
  <w:style w:type="character" w:customStyle="1" w:styleId="WW8Num27z0">
    <w:name w:val="WW8Num27z0"/>
    <w:qFormat/>
    <w:rPr>
      <w:rFonts w:cs="Times New Roman"/>
      <w:bCs/>
      <w:i/>
      <w:sz w:val="22"/>
      <w:szCs w:val="22"/>
      <w:lang w:eastAsia="it-IT"/>
    </w:rPr>
  </w:style>
  <w:style w:type="character" w:customStyle="1" w:styleId="WW8Num27z1">
    <w:name w:val="WW8Num27z1"/>
    <w:qFormat/>
    <w:rPr>
      <w:rFonts w:ascii="Times New Roman" w:hAnsi="Times New Roman" w:cs="Times New Roman"/>
      <w:lang w:eastAsia="it-IT"/>
    </w:rPr>
  </w:style>
  <w:style w:type="character" w:customStyle="1" w:styleId="WW8Num27z2">
    <w:name w:val="WW8Num27z2"/>
    <w:qFormat/>
    <w:rPr>
      <w:rFonts w:cs="Times New Roman"/>
    </w:rPr>
  </w:style>
  <w:style w:type="character" w:customStyle="1" w:styleId="WW8Num28z0">
    <w:name w:val="WW8Num28z0"/>
    <w:qFormat/>
    <w:rPr>
      <w:rFonts w:ascii="Wingdings" w:hAnsi="Wingdings" w:cs="Wingdings"/>
      <w:sz w:val="16"/>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Calibri Light" w:hAnsi="Calibri Light" w:cs="Times New Roman"/>
      <w:b w:val="0"/>
      <w:bCs w:val="0"/>
      <w:i/>
      <w:sz w:val="22"/>
      <w:szCs w:val="22"/>
      <w:lang w:eastAsia="it-IT"/>
    </w:rPr>
  </w:style>
  <w:style w:type="character" w:customStyle="1" w:styleId="WW8Num29z1">
    <w:name w:val="WW8Num29z1"/>
    <w:qFormat/>
    <w:rPr>
      <w:rFonts w:ascii="Times New Roman" w:hAnsi="Times New Roman" w:cs="Times New Roman"/>
      <w:lang w:eastAsia="it-IT"/>
    </w:rPr>
  </w:style>
  <w:style w:type="character" w:customStyle="1" w:styleId="WW8Num29z2">
    <w:name w:val="WW8Num29z2"/>
    <w:qFormat/>
    <w:rPr>
      <w:rFonts w:cs="Times New Roman"/>
    </w:rPr>
  </w:style>
  <w:style w:type="character" w:customStyle="1" w:styleId="WW8Num30z0">
    <w:name w:val="WW8Num30z0"/>
    <w:qFormat/>
    <w:rPr>
      <w:rFonts w:ascii="Calibri Light" w:hAnsi="Calibri Light" w:cs="Times New Roman"/>
      <w:bCs/>
      <w:i/>
      <w:sz w:val="22"/>
      <w:szCs w:val="22"/>
      <w:lang w:eastAsia="it-IT"/>
    </w:rPr>
  </w:style>
  <w:style w:type="character" w:customStyle="1" w:styleId="WW8Num30z1">
    <w:name w:val="WW8Num30z1"/>
    <w:qFormat/>
    <w:rPr>
      <w:rFonts w:ascii="Times New Roman" w:hAnsi="Times New Roman" w:cs="Times New Roman"/>
      <w:lang w:eastAsia="it-IT"/>
    </w:rPr>
  </w:style>
  <w:style w:type="character" w:customStyle="1" w:styleId="WW8Num30z2">
    <w:name w:val="WW8Num30z2"/>
    <w:qFormat/>
    <w:rPr>
      <w:rFonts w:cs="Times New Roman"/>
    </w:rPr>
  </w:style>
  <w:style w:type="character" w:customStyle="1" w:styleId="WW8Num31z0">
    <w:name w:val="WW8Num31z0"/>
    <w:qFormat/>
    <w:rPr>
      <w:rFonts w:ascii="Wingdings" w:hAnsi="Wingdings" w:cs="Wingdings"/>
    </w:rPr>
  </w:style>
  <w:style w:type="character" w:customStyle="1" w:styleId="WW8Num31z1">
    <w:name w:val="WW8Num31z1"/>
    <w:qFormat/>
    <w:rPr>
      <w:rFonts w:ascii="Times New Roman" w:hAnsi="Times New Roman" w:cs="Times New Roman"/>
    </w:rPr>
  </w:style>
  <w:style w:type="character" w:customStyle="1" w:styleId="WW8Num31z3">
    <w:name w:val="WW8Num31z3"/>
    <w:qFormat/>
    <w:rPr>
      <w:rFonts w:ascii="Symbol" w:hAnsi="Symbol" w:cs="Symbol"/>
    </w:rPr>
  </w:style>
  <w:style w:type="character" w:customStyle="1" w:styleId="WW8Num31z4">
    <w:name w:val="WW8Num31z4"/>
    <w:qFormat/>
    <w:rPr>
      <w:rFonts w:ascii="Courier New" w:hAnsi="Courier New" w:cs="Courier New"/>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cs="Symbol"/>
    </w:rPr>
  </w:style>
  <w:style w:type="character" w:customStyle="1" w:styleId="WW8Num33z0">
    <w:name w:val="WW8Num33z0"/>
    <w:qFormat/>
    <w:rPr>
      <w:rFonts w:ascii="Wingdings" w:hAnsi="Wingdings" w:cs="Wingdings"/>
      <w:sz w:val="16"/>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ascii="Times New Roman" w:hAnsi="Times New Roman"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Carpredefinitoparagrafo1">
    <w:name w:val="Car. predefinito paragrafo1"/>
    <w:qFormat/>
  </w:style>
  <w:style w:type="character" w:customStyle="1" w:styleId="Carpredefinitoparagrafo2">
    <w:name w:val="Car. predefinito paragrafo2"/>
    <w:qFormat/>
  </w:style>
  <w:style w:type="character" w:customStyle="1" w:styleId="IntestazioneCarattere">
    <w:name w:val="Intestazione Carattere"/>
    <w:basedOn w:val="Carpredefinitoparagrafo2"/>
    <w:qFormat/>
  </w:style>
  <w:style w:type="character" w:customStyle="1" w:styleId="PidipaginaCarattere">
    <w:name w:val="Piè di pagina Carattere"/>
    <w:basedOn w:val="Carpredefinitoparagrafo2"/>
    <w:qFormat/>
  </w:style>
  <w:style w:type="character" w:customStyle="1" w:styleId="TitoloCarattere">
    <w:name w:val="Titolo Carattere"/>
    <w:qFormat/>
    <w:rPr>
      <w:rFonts w:ascii="Calibri Light" w:eastAsia="Calibri Light" w:hAnsi="Calibri Light" w:cs="Calibri Light"/>
      <w:spacing w:val="-10"/>
      <w:kern w:val="2"/>
      <w:sz w:val="56"/>
      <w:szCs w:val="56"/>
    </w:rPr>
  </w:style>
  <w:style w:type="character" w:customStyle="1" w:styleId="Titolo1Carattere">
    <w:name w:val="Titolo 1 Carattere"/>
    <w:qFormat/>
    <w:rPr>
      <w:rFonts w:ascii="Calibri Light" w:eastAsia="Calibri Light" w:hAnsi="Calibri Light" w:cs="Calibri Light"/>
      <w:b/>
      <w:color w:val="000000"/>
      <w:sz w:val="32"/>
      <w:szCs w:val="32"/>
    </w:rPr>
  </w:style>
  <w:style w:type="character" w:styleId="Collegamentoipertestuale">
    <w:name w:val="Hyperlink"/>
    <w:rPr>
      <w:color w:val="0563C1"/>
      <w:u w:val="single"/>
    </w:rPr>
  </w:style>
  <w:style w:type="character" w:customStyle="1" w:styleId="Caratterinotaapidipagina">
    <w:name w:val="Caratteri nota a piè di pagina"/>
    <w:qFormat/>
    <w:rPr>
      <w:vertAlign w:val="superscript"/>
    </w:rPr>
  </w:style>
  <w:style w:type="character" w:customStyle="1" w:styleId="WW-Rimandonotaapidipagina">
    <w:name w:val="WW-Rimando nota a piè di pagina"/>
    <w:qFormat/>
    <w:rPr>
      <w:vertAlign w:val="superscript"/>
    </w:rPr>
  </w:style>
  <w:style w:type="character" w:customStyle="1" w:styleId="Rimandonotaapidipagina1">
    <w:name w:val="Rimando nota a piè di pagina1"/>
    <w:qFormat/>
    <w:rPr>
      <w:vertAlign w:val="superscript"/>
    </w:rPr>
  </w:style>
  <w:style w:type="character" w:customStyle="1" w:styleId="Punti">
    <w:name w:val="Punti"/>
    <w:qFormat/>
    <w:rPr>
      <w:rFonts w:ascii="OpenSymbol" w:eastAsia="OpenSymbol" w:hAnsi="OpenSymbol" w:cs="OpenSymbol"/>
    </w:rPr>
  </w:style>
  <w:style w:type="character" w:customStyle="1" w:styleId="Rimandonotaapidipagina2">
    <w:name w:val="Rimando nota a piè di pagina2"/>
    <w:qFormat/>
    <w:rPr>
      <w:vertAlign w:val="superscript"/>
    </w:rPr>
  </w:style>
  <w:style w:type="character" w:customStyle="1" w:styleId="Caratteredellanota">
    <w:name w:val="Carattere della nota"/>
    <w:qFormat/>
  </w:style>
  <w:style w:type="character" w:customStyle="1" w:styleId="Caratterinotadichiusura">
    <w:name w:val="Caratteri nota di chiusura"/>
    <w:qFormat/>
    <w:rPr>
      <w:vertAlign w:val="superscript"/>
    </w:rPr>
  </w:style>
  <w:style w:type="character" w:customStyle="1" w:styleId="Caratterenotadichiusura">
    <w:name w:val="Carattere nota di chiusura"/>
    <w:qFormat/>
  </w:style>
  <w:style w:type="character" w:styleId="Collegamentovisitato">
    <w:name w:val="FollowedHyperlink"/>
    <w:rPr>
      <w:color w:val="800080"/>
      <w:u w:val="single"/>
    </w:rPr>
  </w:style>
  <w:style w:type="character" w:styleId="Numeropagina">
    <w:name w:val="page number"/>
    <w:basedOn w:val="Carpredefinitoparagrafo1"/>
    <w:qFormat/>
  </w:style>
  <w:style w:type="character" w:customStyle="1" w:styleId="TestofumettoCarattere">
    <w:name w:val="Testo fumetto Carattere"/>
    <w:qFormat/>
    <w:rPr>
      <w:rFonts w:ascii="Segoe UI" w:eastAsia="SimSun" w:hAnsi="Segoe UI" w:cs="Segoe UI"/>
      <w:kern w:val="2"/>
      <w:sz w:val="18"/>
      <w:szCs w:val="18"/>
    </w:rPr>
  </w:style>
  <w:style w:type="character" w:customStyle="1" w:styleId="Rimandocommento1">
    <w:name w:val="Rimando commento1"/>
    <w:qFormat/>
    <w:rPr>
      <w:sz w:val="16"/>
      <w:szCs w:val="16"/>
    </w:rPr>
  </w:style>
  <w:style w:type="character" w:customStyle="1" w:styleId="TestocommentoCarattere">
    <w:name w:val="Testo commento Carattere"/>
    <w:uiPriority w:val="99"/>
    <w:qFormat/>
    <w:rPr>
      <w:rFonts w:eastAsia="SimSun"/>
      <w:kern w:val="2"/>
    </w:rPr>
  </w:style>
  <w:style w:type="character" w:customStyle="1" w:styleId="SoggettocommentoCarattere">
    <w:name w:val="Soggetto commento Carattere"/>
    <w:qFormat/>
    <w:rPr>
      <w:rFonts w:eastAsia="SimSun"/>
      <w:b/>
      <w:bCs/>
      <w:kern w:val="2"/>
    </w:rPr>
  </w:style>
  <w:style w:type="character" w:styleId="Rimandocommento">
    <w:name w:val="annotation reference"/>
    <w:uiPriority w:val="99"/>
    <w:semiHidden/>
    <w:unhideWhenUsed/>
    <w:qFormat/>
    <w:rsid w:val="00C14EC1"/>
    <w:rPr>
      <w:sz w:val="16"/>
      <w:szCs w:val="16"/>
    </w:rPr>
  </w:style>
  <w:style w:type="character" w:customStyle="1" w:styleId="TestocommentoCarattere1">
    <w:name w:val="Testo commento Carattere1"/>
    <w:link w:val="Testocommento"/>
    <w:uiPriority w:val="99"/>
    <w:qFormat/>
    <w:rsid w:val="00C14EC1"/>
    <w:rPr>
      <w:rFonts w:eastAsia="SimSun"/>
      <w:kern w:val="2"/>
      <w:lang w:eastAsia="zh-CN"/>
    </w:rPr>
  </w:style>
  <w:style w:type="character" w:customStyle="1" w:styleId="UnresolvedMention">
    <w:name w:val="Unresolved Mention"/>
    <w:uiPriority w:val="99"/>
    <w:semiHidden/>
    <w:unhideWhenUsed/>
    <w:qFormat/>
    <w:rsid w:val="00927660"/>
    <w:rPr>
      <w:color w:val="605E5C"/>
      <w:shd w:val="clear" w:color="auto" w:fill="E1DFDD"/>
    </w:rPr>
  </w:style>
  <w:style w:type="character" w:customStyle="1" w:styleId="ParagrafoelencoCarattere">
    <w:name w:val="Paragrafo elenco Carattere"/>
    <w:link w:val="Paragrafoelenco"/>
    <w:qFormat/>
    <w:locked/>
    <w:rsid w:val="000579A2"/>
    <w:rPr>
      <w:rFonts w:eastAsia="SimSun"/>
      <w:kern w:val="2"/>
      <w:sz w:val="22"/>
      <w:szCs w:val="24"/>
      <w:lang w:eastAsia="zh-CN"/>
    </w:rPr>
  </w:style>
  <w:style w:type="character" w:styleId="Numeroriga">
    <w:name w:val="line numbe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rPr>
  </w:style>
  <w:style w:type="paragraph" w:customStyle="1" w:styleId="Indice">
    <w:name w:val="Indice"/>
    <w:basedOn w:val="Normale"/>
    <w:qFormat/>
    <w:pPr>
      <w:suppressLineNumbers/>
    </w:pPr>
    <w:rPr>
      <w:rFonts w:cs="Mangal"/>
    </w:rPr>
  </w:style>
  <w:style w:type="paragraph" w:customStyle="1" w:styleId="Titolo30">
    <w:name w:val="Titolo3"/>
    <w:basedOn w:val="Normale"/>
    <w:next w:val="Sottotitolo"/>
    <w:qFormat/>
    <w:pPr>
      <w:jc w:val="left"/>
    </w:pPr>
    <w:rPr>
      <w:rFonts w:ascii="Calibri Light" w:eastAsia="Calibri Light" w:hAnsi="Calibri Light" w:cs="Calibri Light"/>
      <w:b/>
      <w:bCs/>
      <w:spacing w:val="-10"/>
      <w:sz w:val="56"/>
      <w:szCs w:val="56"/>
    </w:r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next w:val="Corpotesto"/>
    <w:pPr>
      <w:keepNext/>
      <w:spacing w:before="240" w:after="120"/>
    </w:pPr>
    <w:rPr>
      <w:rFonts w:ascii="Arial" w:hAnsi="Arial" w:cs="Mangal"/>
      <w:sz w:val="28"/>
      <w:szCs w:val="28"/>
    </w:rPr>
  </w:style>
  <w:style w:type="paragraph" w:customStyle="1" w:styleId="Didascalia1">
    <w:name w:val="Didascalia1"/>
    <w:basedOn w:val="Normale"/>
    <w:qFormat/>
    <w:pPr>
      <w:suppressLineNumbers/>
      <w:spacing w:before="120" w:after="120"/>
    </w:pPr>
    <w:rPr>
      <w:i/>
      <w:iCs/>
      <w:sz w:val="24"/>
    </w:rPr>
  </w:style>
  <w:style w:type="paragraph" w:customStyle="1" w:styleId="Nessunaspaziatura1">
    <w:name w:val="Nessuna spaziatura1"/>
    <w:qFormat/>
    <w:rPr>
      <w:rFonts w:eastAsia="SimSun" w:cs="Mangal"/>
      <w:kern w:val="2"/>
      <w:sz w:val="24"/>
      <w:szCs w:val="24"/>
      <w:lang w:eastAsia="zh-CN" w:bidi="hi-IN"/>
    </w:rPr>
  </w:style>
  <w:style w:type="paragraph" w:customStyle="1" w:styleId="WW-Intestazione">
    <w:name w:val="WW-Intestazione"/>
    <w:basedOn w:val="Normale"/>
    <w:qFormat/>
    <w:pPr>
      <w:suppressLineNumbers/>
      <w:tabs>
        <w:tab w:val="center" w:pos="4819"/>
        <w:tab w:val="right" w:pos="9638"/>
      </w:tabs>
    </w:pPr>
  </w:style>
  <w:style w:type="paragraph" w:styleId="Pidipagina">
    <w:name w:val="footer"/>
    <w:basedOn w:val="Normale"/>
    <w:pPr>
      <w:suppressLineNumbers/>
      <w:tabs>
        <w:tab w:val="center" w:pos="4819"/>
        <w:tab w:val="right" w:pos="9638"/>
      </w:tabs>
    </w:pPr>
  </w:style>
  <w:style w:type="paragraph" w:customStyle="1" w:styleId="Paragrafoelenco1">
    <w:name w:val="Paragrafo elenco1"/>
    <w:basedOn w:val="Normale"/>
    <w:qFormat/>
    <w:pPr>
      <w:ind w:left="720"/>
    </w:pPr>
  </w:style>
  <w:style w:type="paragraph" w:styleId="Sottotitolo">
    <w:name w:val="Subtitle"/>
    <w:basedOn w:val="Intestazione"/>
    <w:next w:val="Corpotesto"/>
    <w:qFormat/>
    <w:pPr>
      <w:jc w:val="center"/>
    </w:pPr>
    <w:rPr>
      <w:i/>
      <w:iCs/>
    </w:rPr>
  </w:style>
  <w:style w:type="paragraph" w:styleId="Sommario1">
    <w:name w:val="toc 1"/>
    <w:basedOn w:val="Normale"/>
    <w:pPr>
      <w:tabs>
        <w:tab w:val="right" w:leader="dot" w:pos="9638"/>
      </w:tabs>
      <w:spacing w:after="100"/>
    </w:pPr>
    <w:rPr>
      <w:szCs w:val="21"/>
    </w:rPr>
  </w:style>
  <w:style w:type="paragraph" w:styleId="Testonotaapidipagina">
    <w:name w:val="footnote text"/>
    <w:basedOn w:val="Normale"/>
    <w:pPr>
      <w:suppressLineNumbers/>
      <w:ind w:left="283" w:hanging="283"/>
    </w:pPr>
    <w:rPr>
      <w:sz w:val="20"/>
      <w:szCs w:val="20"/>
    </w:rPr>
  </w:style>
  <w:style w:type="paragraph" w:customStyle="1" w:styleId="Contenutotabella">
    <w:name w:val="Contenuto tabella"/>
    <w:basedOn w:val="Normale"/>
    <w:qFormat/>
    <w:pPr>
      <w:suppressLineNumbers/>
    </w:pPr>
  </w:style>
  <w:style w:type="paragraph" w:customStyle="1" w:styleId="Corpodeltesto31">
    <w:name w:val="Corpo del testo 31"/>
    <w:basedOn w:val="Normale"/>
    <w:qFormat/>
    <w:pPr>
      <w:shd w:val="clear" w:color="auto" w:fill="FFFFFF"/>
    </w:pPr>
    <w:rPr>
      <w:rFonts w:ascii="Arial" w:eastAsia="Arial" w:hAnsi="Arial" w:cs="Arial"/>
      <w:szCs w:val="22"/>
    </w:rPr>
  </w:style>
  <w:style w:type="paragraph" w:customStyle="1" w:styleId="WW-Intestazione1">
    <w:name w:val="WW-Intestazione1"/>
    <w:basedOn w:val="Normale"/>
    <w:qFormat/>
    <w:pPr>
      <w:tabs>
        <w:tab w:val="center" w:pos="4819"/>
        <w:tab w:val="right" w:pos="9638"/>
      </w:tabs>
    </w:pPr>
  </w:style>
  <w:style w:type="paragraph" w:customStyle="1" w:styleId="Titolo10">
    <w:name w:val="Titolo1"/>
    <w:basedOn w:val="Normale"/>
    <w:qFormat/>
    <w:pPr>
      <w:jc w:val="center"/>
    </w:pPr>
  </w:style>
  <w:style w:type="paragraph" w:customStyle="1" w:styleId="Rientrocorpodeltesto21">
    <w:name w:val="Rientro corpo del testo 21"/>
    <w:basedOn w:val="Normale"/>
    <w:qFormat/>
    <w:pPr>
      <w:ind w:left="360"/>
    </w:pPr>
    <w:rPr>
      <w:rFonts w:ascii="Verdana" w:eastAsia="Symbol" w:hAnsi="Verdana" w:cs="Arial"/>
    </w:rPr>
  </w:style>
  <w:style w:type="paragraph" w:customStyle="1" w:styleId="Titolo20">
    <w:name w:val="Titolo2"/>
    <w:qFormat/>
    <w:rPr>
      <w:b/>
      <w:bCs/>
      <w:kern w:val="2"/>
      <w:sz w:val="56"/>
      <w:szCs w:val="56"/>
      <w:lang w:eastAsia="zh-CN"/>
    </w:rPr>
  </w:style>
  <w:style w:type="paragraph" w:customStyle="1" w:styleId="BodyText22">
    <w:name w:val="Body Text 22"/>
    <w:basedOn w:val="Normale"/>
    <w:qFormat/>
    <w:pPr>
      <w:tabs>
        <w:tab w:val="left" w:pos="993"/>
        <w:tab w:val="left" w:pos="2269"/>
        <w:tab w:val="left" w:pos="4537"/>
        <w:tab w:val="center" w:pos="6237"/>
        <w:tab w:val="left" w:pos="6804"/>
        <w:tab w:val="left" w:pos="8505"/>
      </w:tabs>
    </w:pPr>
  </w:style>
  <w:style w:type="paragraph" w:customStyle="1" w:styleId="Rientrocorpodeltesto31">
    <w:name w:val="Rientro corpo del testo 31"/>
    <w:basedOn w:val="Normale"/>
    <w:qFormat/>
    <w:pPr>
      <w:ind w:left="360"/>
    </w:pPr>
    <w:rPr>
      <w:rFonts w:ascii="Verdana" w:eastAsia="Verdana" w:hAnsi="Verdana" w:cs="Verdana"/>
      <w:sz w:val="16"/>
    </w:rPr>
  </w:style>
  <w:style w:type="paragraph" w:customStyle="1" w:styleId="Corpodeltesto21">
    <w:name w:val="Corpo del testo 21"/>
    <w:basedOn w:val="Normale"/>
    <w:qFormat/>
    <w:pPr>
      <w:tabs>
        <w:tab w:val="left" w:pos="2835"/>
        <w:tab w:val="left" w:pos="9072"/>
      </w:tabs>
      <w:ind w:right="11"/>
    </w:pPr>
    <w:rPr>
      <w:rFonts w:ascii="Arial" w:eastAsia="Arial" w:hAnsi="Arial" w:cs="Arial"/>
    </w:rPr>
  </w:style>
  <w:style w:type="paragraph" w:customStyle="1" w:styleId="Corpodeltesto22">
    <w:name w:val="Corpo del testo 22"/>
    <w:basedOn w:val="Normale"/>
    <w:qFormat/>
    <w:pPr>
      <w:jc w:val="center"/>
    </w:pPr>
    <w:rPr>
      <w:rFonts w:ascii="Arial" w:eastAsia="Arial" w:hAnsi="Arial" w:cs="Arial"/>
      <w:sz w:val="14"/>
    </w:rPr>
  </w:style>
  <w:style w:type="paragraph" w:customStyle="1" w:styleId="Contenutocornice">
    <w:name w:val="Contenuto cornice"/>
    <w:basedOn w:val="Normale"/>
    <w:qFormat/>
  </w:style>
  <w:style w:type="paragraph" w:styleId="Testonotadichiusura">
    <w:name w:val="endnote text"/>
    <w:basedOn w:val="Normale"/>
    <w:pPr>
      <w:suppressLineNumbers/>
      <w:ind w:left="283" w:hanging="283"/>
    </w:pPr>
    <w:rPr>
      <w:sz w:val="20"/>
      <w:szCs w:val="20"/>
    </w:rPr>
  </w:style>
  <w:style w:type="paragraph" w:styleId="Rientrocorpodeltesto">
    <w:name w:val="Body Text Indent"/>
    <w:basedOn w:val="Normale"/>
    <w:pPr>
      <w:ind w:left="709"/>
      <w:jc w:val="right"/>
    </w:pPr>
    <w:rPr>
      <w:rFonts w:ascii="Calibri Light" w:hAnsi="Calibri Light" w:cs="Calibri Light"/>
    </w:rPr>
  </w:style>
  <w:style w:type="paragraph" w:customStyle="1" w:styleId="sdfootnote">
    <w:name w:val="sdfootnote"/>
    <w:basedOn w:val="Normale"/>
    <w:qFormat/>
    <w:pPr>
      <w:suppressAutoHyphens w:val="0"/>
      <w:spacing w:before="280"/>
      <w:ind w:left="284" w:hanging="284"/>
      <w:jc w:val="left"/>
    </w:pPr>
    <w:rPr>
      <w:rFonts w:ascii="Arial Unicode MS" w:eastAsia="Arial Unicode MS" w:hAnsi="Arial Unicode MS" w:cs="Arial Unicode MS"/>
      <w:kern w:val="0"/>
      <w:sz w:val="20"/>
      <w:szCs w:val="20"/>
    </w:rPr>
  </w:style>
  <w:style w:type="paragraph" w:styleId="Sommario4">
    <w:name w:val="toc 4"/>
    <w:basedOn w:val="Normale"/>
    <w:next w:val="Normale"/>
    <w:pPr>
      <w:ind w:left="660"/>
    </w:pPr>
  </w:style>
  <w:style w:type="paragraph" w:styleId="Sommario5">
    <w:name w:val="toc 5"/>
    <w:basedOn w:val="Normale"/>
    <w:next w:val="Normale"/>
    <w:pPr>
      <w:ind w:left="880"/>
    </w:pPr>
  </w:style>
  <w:style w:type="paragraph" w:customStyle="1" w:styleId="Testodelblocco1">
    <w:name w:val="Testo del blocco1"/>
    <w:basedOn w:val="Normale"/>
    <w:qFormat/>
    <w:pPr>
      <w:tabs>
        <w:tab w:val="left" w:pos="712"/>
        <w:tab w:val="left" w:pos="8508"/>
      </w:tabs>
      <w:ind w:left="3" w:right="-1"/>
    </w:pPr>
    <w:rPr>
      <w:rFonts w:ascii="Calibri Light" w:eastAsia="Calibri" w:hAnsi="Calibri Light" w:cs="Calibri Light"/>
      <w:strike/>
      <w:sz w:val="20"/>
      <w:szCs w:val="20"/>
    </w:rPr>
  </w:style>
  <w:style w:type="paragraph" w:styleId="Paragrafoelenco">
    <w:name w:val="List Paragraph"/>
    <w:basedOn w:val="Normale"/>
    <w:link w:val="ParagrafoelencoCarattere"/>
    <w:qFormat/>
    <w:pPr>
      <w:ind w:left="708"/>
    </w:pPr>
  </w:style>
  <w:style w:type="paragraph" w:styleId="Testofumetto">
    <w:name w:val="Balloon Text"/>
    <w:basedOn w:val="Normale"/>
    <w:qFormat/>
    <w:rPr>
      <w:rFonts w:ascii="Segoe UI" w:hAnsi="Segoe UI" w:cs="Segoe UI"/>
      <w:sz w:val="18"/>
      <w:szCs w:val="18"/>
    </w:rPr>
  </w:style>
  <w:style w:type="paragraph" w:customStyle="1" w:styleId="Testocommento1">
    <w:name w:val="Testo commento1"/>
    <w:basedOn w:val="Normale"/>
    <w:qFormat/>
    <w:rPr>
      <w:sz w:val="20"/>
      <w:szCs w:val="20"/>
    </w:rPr>
  </w:style>
  <w:style w:type="paragraph" w:styleId="Soggettocommento">
    <w:name w:val="annotation subject"/>
    <w:basedOn w:val="Testocommento1"/>
    <w:next w:val="Testocommento1"/>
    <w:qFormat/>
    <w:rPr>
      <w:b/>
      <w:bCs/>
    </w:rPr>
  </w:style>
  <w:style w:type="paragraph" w:customStyle="1" w:styleId="Titolotabella">
    <w:name w:val="Titolo tabella"/>
    <w:basedOn w:val="Contenutotabella"/>
    <w:qFormat/>
    <w:pPr>
      <w:jc w:val="center"/>
    </w:pPr>
    <w:rPr>
      <w:b/>
      <w:bCs/>
    </w:rPr>
  </w:style>
  <w:style w:type="paragraph" w:styleId="Testocommento">
    <w:name w:val="annotation text"/>
    <w:basedOn w:val="Normale"/>
    <w:link w:val="TestocommentoCarattere1"/>
    <w:uiPriority w:val="99"/>
    <w:unhideWhenUsed/>
    <w:qFormat/>
    <w:rsid w:val="00C14EC1"/>
    <w:rPr>
      <w:sz w:val="20"/>
      <w:szCs w:val="20"/>
    </w:rPr>
  </w:style>
  <w:style w:type="numbering" w:customStyle="1" w:styleId="Elencocorrente1">
    <w:name w:val="Elenco corrente1"/>
    <w:uiPriority w:val="99"/>
    <w:qFormat/>
    <w:rsid w:val="00A4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f88194ebf7f0bca4462d4b84dcd34846">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dbe711cdfadd7780b28bac7c75c78cd9"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8B767-0DEC-4FE8-A9FC-BCEC5CB22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FDF2D1-CE28-417D-9FBF-CDBBF45D5F35}">
  <ds:schemaRefs>
    <ds:schemaRef ds:uri="http://schemas.microsoft.com/sharepoint/v3/contenttype/forms"/>
  </ds:schemaRefs>
</ds:datastoreItem>
</file>

<file path=customXml/itemProps3.xml><?xml version="1.0" encoding="utf-8"?>
<ds:datastoreItem xmlns:ds="http://schemas.openxmlformats.org/officeDocument/2006/customXml" ds:itemID="{2EC74C32-460C-42BE-BA98-001682DFB402}">
  <ds:schemaRefs>
    <ds:schemaRef ds:uri="http://purl.org/dc/elements/1.1/"/>
    <ds:schemaRef ds:uri="3d72b1dd-789d-410e-9e74-20ba5b81d2ac"/>
    <ds:schemaRef ds:uri="http://schemas.microsoft.com/office/2006/documentManagement/types"/>
    <ds:schemaRef ds:uri="http://purl.org/dc/terms/"/>
    <ds:schemaRef ds:uri="9bc6b353-9c3b-4fc3-a539-9ea899e6c2a0"/>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1DA49D9-50D8-4481-B641-E88AF6D5E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2728</Words>
  <Characters>15552</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ALLEGATI</vt:lpstr>
    </vt:vector>
  </TitlesOfParts>
  <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dc:title>
  <dc:subject/>
  <dc:creator>** ****</dc:creator>
  <dc:description/>
  <cp:lastModifiedBy>Lea Sturlese</cp:lastModifiedBy>
  <cp:revision>5</cp:revision>
  <cp:lastPrinted>2026-08-07T11:12:00Z</cp:lastPrinted>
  <dcterms:created xsi:type="dcterms:W3CDTF">2026-07-30T15:23:00Z</dcterms:created>
  <dcterms:modified xsi:type="dcterms:W3CDTF">2026-08-07T11:13:00Z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0x010100CA3E3C6BB3BECF4C99F92A4D89C63592</vt:lpwstr>
  </property>
  <property fmtid="{D5CDD505-2E9C-101B-9397-08002B2CF9AE}" pid="4" name="HyperlinksChanged">
    <vt:bool>false</vt:bool>
  </property>
  <property fmtid="{D5CDD505-2E9C-101B-9397-08002B2CF9AE}" pid="5" name="LinksUpToDate">
    <vt:bool>false</vt:bool>
  </property>
  <property fmtid="{D5CDD505-2E9C-101B-9397-08002B2CF9AE}" pid="6" name="MediaServiceImageTags">
    <vt:lpwstr/>
  </property>
  <property fmtid="{D5CDD505-2E9C-101B-9397-08002B2CF9AE}" pid="7" name="Order">
    <vt:lpwstr>1680600.00000000</vt:lpwstr>
  </property>
  <property fmtid="{D5CDD505-2E9C-101B-9397-08002B2CF9AE}" pid="8" name="ScaleCrop">
    <vt:bool>false</vt:bool>
  </property>
  <property fmtid="{D5CDD505-2E9C-101B-9397-08002B2CF9AE}" pid="9" name="ShareDoc">
    <vt:bool>false</vt:bool>
  </property>
  <property fmtid="{D5CDD505-2E9C-101B-9397-08002B2CF9AE}" pid="10" name="TemplateUrl">
    <vt:lpwstr/>
  </property>
  <property fmtid="{D5CDD505-2E9C-101B-9397-08002B2CF9AE}" pid="11" name="TriggerFlowInfo">
    <vt:lpwstr/>
  </property>
  <property fmtid="{D5CDD505-2E9C-101B-9397-08002B2CF9AE}" pid="12" name="_ExtendedDescription">
    <vt:lpwstr/>
  </property>
  <property fmtid="{D5CDD505-2E9C-101B-9397-08002B2CF9AE}" pid="13" name="display_urn:schemas-microsoft-com:office:office#Author">
    <vt:lpwstr>BUILTIN\Administrators</vt:lpwstr>
  </property>
  <property fmtid="{D5CDD505-2E9C-101B-9397-08002B2CF9AE}" pid="14" name="display_urn:schemas-microsoft-com:office:office#Editor">
    <vt:lpwstr>BUILTIN\Administrators</vt:lpwstr>
  </property>
  <property fmtid="{D5CDD505-2E9C-101B-9397-08002B2CF9AE}" pid="15" name="xd_ProgID">
    <vt:lpwstr/>
  </property>
  <property fmtid="{D5CDD505-2E9C-101B-9397-08002B2CF9AE}" pid="16" name="xd_Signature">
    <vt:lpwstr/>
  </property>
</Properties>
</file>